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A92F8" w14:textId="66C5AA92" w:rsidR="00833595" w:rsidRDefault="00334661" w:rsidP="00964AA8">
      <w:pPr>
        <w:pStyle w:val="Heading2"/>
        <w:spacing w:before="0" w:after="0" w:line="240" w:lineRule="auto"/>
        <w:rPr>
          <w:rStyle w:val="Strong"/>
          <w:rFonts w:ascii="Arial" w:hAnsi="Arial" w:cs="Arial"/>
          <w:color w:val="333333"/>
          <w:sz w:val="4"/>
          <w:szCs w:val="4"/>
          <w:bdr w:val="none" w:sz="0" w:space="0" w:color="auto" w:frame="1"/>
        </w:rPr>
      </w:pPr>
      <w:r w:rsidRPr="00B23343">
        <w:rPr>
          <w:rFonts w:ascii="Arial" w:hAnsi="Arial" w:cs="Arial"/>
          <w:b/>
          <w:bCs w:val="0"/>
          <w:noProof/>
          <w:color w:val="333333"/>
          <w:sz w:val="4"/>
          <w:szCs w:val="4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643A1F3" wp14:editId="0F65B88D">
                <wp:simplePos x="0" y="0"/>
                <wp:positionH relativeFrom="margin">
                  <wp:align>center</wp:align>
                </wp:positionH>
                <wp:positionV relativeFrom="paragraph">
                  <wp:posOffset>600075</wp:posOffset>
                </wp:positionV>
                <wp:extent cx="6508750" cy="476250"/>
                <wp:effectExtent l="0" t="0" r="25400" b="190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8750" cy="4762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6504AC" id="Rectangle: Rounded Corners 5" o:spid="_x0000_s1026" style="position:absolute;margin-left:0;margin-top:47.25pt;width:512.5pt;height:37.5pt;z-index:2516234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" filled="f" strokecolor="#c0504d [3205]">
                <w10:wrap anchorx="margin"/>
              </v:roundrect>
            </w:pict>
          </mc:Fallback>
        </mc:AlternateContent>
      </w:r>
    </w:p>
    <w:p w14:paraId="482D9455" w14:textId="77777777" w:rsidR="0069108F" w:rsidRPr="0069108F" w:rsidRDefault="0069108F" w:rsidP="0069108F">
      <w:pPr>
        <w:rPr>
          <w:b/>
          <w:bCs/>
        </w:rPr>
      </w:pP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2"/>
        <w:gridCol w:w="2906"/>
        <w:gridCol w:w="1843"/>
        <w:gridCol w:w="3544"/>
      </w:tblGrid>
      <w:tr w:rsidR="00587A6B" w:rsidRPr="00F0467E" w14:paraId="1DF57460" w14:textId="77777777" w:rsidTr="00E3621B">
        <w:trPr>
          <w:trHeight w:val="689"/>
        </w:trPr>
        <w:tc>
          <w:tcPr>
            <w:tcW w:w="1772" w:type="dxa"/>
            <w:vAlign w:val="bottom"/>
          </w:tcPr>
          <w:p w14:paraId="56EA227E" w14:textId="3BA08E96" w:rsidR="00587A6B" w:rsidRPr="00F0467E" w:rsidRDefault="00587A6B" w:rsidP="00FC0244">
            <w:pPr>
              <w:pStyle w:val="Heading2"/>
              <w:spacing w:before="120" w:line="240" w:lineRule="auto"/>
              <w:rPr>
                <w:rStyle w:val="Strong"/>
                <w:rFonts w:ascii="Arial" w:hAnsi="Arial" w:cs="Arial"/>
                <w:color w:val="333333"/>
                <w:sz w:val="28"/>
                <w:szCs w:val="28"/>
                <w:bdr w:val="none" w:sz="0" w:space="0" w:color="auto" w:frame="1"/>
              </w:rPr>
            </w:pPr>
            <w:r w:rsidRPr="00F0467E">
              <w:rPr>
                <w:rStyle w:val="Strong"/>
                <w:rFonts w:ascii="Arial" w:hAnsi="Arial" w:cs="Arial"/>
                <w:color w:val="333333"/>
                <w:sz w:val="28"/>
                <w:szCs w:val="28"/>
                <w:bdr w:val="none" w:sz="0" w:space="0" w:color="auto" w:frame="1"/>
              </w:rPr>
              <w:t>Department</w:t>
            </w:r>
          </w:p>
        </w:tc>
        <w:tc>
          <w:tcPr>
            <w:tcW w:w="2906" w:type="dxa"/>
            <w:vAlign w:val="bottom"/>
          </w:tcPr>
          <w:p w14:paraId="6F3A18C2" w14:textId="61F6B730" w:rsidR="00587A6B" w:rsidRPr="00F0467E" w:rsidRDefault="002019FF" w:rsidP="00FC0244">
            <w:pPr>
              <w:pStyle w:val="Heading2"/>
              <w:spacing w:before="120" w:line="240" w:lineRule="auto"/>
              <w:rPr>
                <w:rStyle w:val="Strong"/>
                <w:rFonts w:ascii="Arial" w:hAnsi="Arial" w:cs="Arial"/>
                <w:color w:val="333333"/>
                <w:sz w:val="28"/>
                <w:szCs w:val="28"/>
                <w:bdr w:val="none" w:sz="0" w:space="0" w:color="auto" w:frame="1"/>
              </w:rPr>
            </w:pPr>
            <w:r>
              <w:rPr>
                <w:rStyle w:val="Strong"/>
                <w:rFonts w:ascii="Arial" w:hAnsi="Arial" w:cs="Arial"/>
                <w:color w:val="333333"/>
                <w:sz w:val="28"/>
                <w:szCs w:val="28"/>
                <w:bdr w:val="none" w:sz="0" w:space="0" w:color="auto" w:frame="1"/>
              </w:rPr>
              <w:t>AGRICULTUR</w:t>
            </w:r>
            <w:r w:rsidR="0035242B">
              <w:rPr>
                <w:rStyle w:val="Strong"/>
                <w:rFonts w:ascii="Arial" w:hAnsi="Arial" w:cs="Arial"/>
                <w:color w:val="333333"/>
                <w:sz w:val="28"/>
                <w:szCs w:val="28"/>
                <w:bdr w:val="none" w:sz="0" w:space="0" w:color="auto" w:frame="1"/>
              </w:rPr>
              <w:t>E BU</w:t>
            </w:r>
          </w:p>
        </w:tc>
        <w:tc>
          <w:tcPr>
            <w:tcW w:w="1843" w:type="dxa"/>
            <w:vAlign w:val="bottom"/>
          </w:tcPr>
          <w:p w14:paraId="5514CD8D" w14:textId="2DA7F82E" w:rsidR="00587A6B" w:rsidRPr="00F0467E" w:rsidRDefault="00587A6B" w:rsidP="00FC0244">
            <w:pPr>
              <w:pStyle w:val="Heading2"/>
              <w:spacing w:before="120" w:line="240" w:lineRule="auto"/>
              <w:rPr>
                <w:rStyle w:val="Strong"/>
                <w:rFonts w:ascii="Arial" w:hAnsi="Arial" w:cs="Arial"/>
                <w:color w:val="333333"/>
                <w:sz w:val="28"/>
                <w:szCs w:val="28"/>
                <w:bdr w:val="none" w:sz="0" w:space="0" w:color="auto" w:frame="1"/>
              </w:rPr>
            </w:pPr>
            <w:r w:rsidRPr="00F0467E">
              <w:rPr>
                <w:rStyle w:val="Strong"/>
                <w:rFonts w:ascii="Arial" w:hAnsi="Arial" w:cs="Arial"/>
                <w:color w:val="333333"/>
                <w:sz w:val="28"/>
                <w:szCs w:val="28"/>
                <w:bdr w:val="none" w:sz="0" w:space="0" w:color="auto" w:frame="1"/>
              </w:rPr>
              <w:t>Reports To</w:t>
            </w:r>
          </w:p>
        </w:tc>
        <w:tc>
          <w:tcPr>
            <w:tcW w:w="3544" w:type="dxa"/>
            <w:vAlign w:val="bottom"/>
          </w:tcPr>
          <w:p w14:paraId="1A1E782F" w14:textId="157EB1FF" w:rsidR="00587A6B" w:rsidRPr="00E3621B" w:rsidRDefault="00E3621B" w:rsidP="00FC0244">
            <w:pPr>
              <w:pStyle w:val="Heading2"/>
              <w:spacing w:before="120" w:line="240" w:lineRule="auto"/>
              <w:rPr>
                <w:rStyle w:val="Strong"/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</w:pPr>
            <w:r w:rsidRPr="00E3621B">
              <w:rPr>
                <w:rStyle w:val="Strong"/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HEAD OF AGRICULTURE BU</w:t>
            </w:r>
          </w:p>
        </w:tc>
      </w:tr>
    </w:tbl>
    <w:p w14:paraId="7ACF8E5C" w14:textId="77777777" w:rsidR="00833595" w:rsidRDefault="00833595" w:rsidP="008C5D0E">
      <w:pPr>
        <w:pStyle w:val="Heading2"/>
        <w:spacing w:before="0" w:after="0" w:line="240" w:lineRule="auto"/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</w:pPr>
    </w:p>
    <w:p w14:paraId="554E6E5F" w14:textId="77777777" w:rsidR="00457445" w:rsidRDefault="00457445" w:rsidP="00FB3137">
      <w:pPr>
        <w:pStyle w:val="Heading2"/>
        <w:spacing w:before="0" w:line="240" w:lineRule="auto"/>
        <w:rPr>
          <w:rStyle w:val="Strong"/>
          <w:rFonts w:ascii="Arial" w:hAnsi="Arial" w:cs="Arial"/>
          <w:color w:val="C0504D" w:themeColor="accent2"/>
          <w:sz w:val="24"/>
          <w:szCs w:val="24"/>
          <w:bdr w:val="none" w:sz="0" w:space="0" w:color="auto" w:frame="1"/>
        </w:rPr>
      </w:pPr>
    </w:p>
    <w:p w14:paraId="2D768E55" w14:textId="2CB921B2" w:rsidR="00C206A2" w:rsidRPr="00190D2D" w:rsidRDefault="00C206A2" w:rsidP="00FB3137">
      <w:pPr>
        <w:pStyle w:val="Heading2"/>
        <w:spacing w:before="0" w:line="240" w:lineRule="auto"/>
        <w:rPr>
          <w:rFonts w:ascii="Arial" w:hAnsi="Arial" w:cs="Arial"/>
          <w:sz w:val="24"/>
          <w:szCs w:val="24"/>
        </w:rPr>
      </w:pPr>
      <w:r w:rsidRPr="00190D2D">
        <w:rPr>
          <w:rStyle w:val="Strong"/>
          <w:rFonts w:ascii="Arial" w:hAnsi="Arial" w:cs="Arial"/>
          <w:color w:val="C0504D" w:themeColor="accent2"/>
          <w:sz w:val="24"/>
          <w:szCs w:val="24"/>
          <w:bdr w:val="none" w:sz="0" w:space="0" w:color="auto" w:frame="1"/>
        </w:rPr>
        <w:t>Job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7653D" w14:paraId="58A23A63" w14:textId="77777777" w:rsidTr="00B7653D">
        <w:tc>
          <w:tcPr>
            <w:tcW w:w="10194" w:type="dxa"/>
          </w:tcPr>
          <w:p w14:paraId="3E4E16C7" w14:textId="28686065" w:rsidR="00E469D6" w:rsidRPr="00E469D6" w:rsidRDefault="00C63423" w:rsidP="00E469D6">
            <w:pPr>
              <w:spacing w:line="276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Bridging the Elsoms</w:t>
            </w:r>
            <w:r w:rsidR="00E469D6" w:rsidRPr="00E469D6">
              <w:rPr>
                <w:rFonts w:cs="Arial"/>
                <w:szCs w:val="21"/>
              </w:rPr>
              <w:t xml:space="preserve"> research-driven breeding programs and the successful commercialisation of new varieties. You will oversee technical aspects of product development pipelines, coordinating across breeding, product advancement, seed production, and </w:t>
            </w:r>
            <w:r w:rsidR="00446B54">
              <w:rPr>
                <w:rFonts w:cs="Arial"/>
                <w:szCs w:val="21"/>
              </w:rPr>
              <w:t xml:space="preserve">the </w:t>
            </w:r>
            <w:r w:rsidR="00E469D6" w:rsidRPr="00E469D6">
              <w:rPr>
                <w:rFonts w:cs="Arial"/>
                <w:szCs w:val="21"/>
              </w:rPr>
              <w:t xml:space="preserve">commercial team. Your focus will be </w:t>
            </w:r>
            <w:r w:rsidR="00446B54">
              <w:rPr>
                <w:rFonts w:cs="Arial"/>
                <w:szCs w:val="21"/>
              </w:rPr>
              <w:t>guiding the</w:t>
            </w:r>
            <w:r w:rsidR="00E469D6" w:rsidRPr="00E469D6">
              <w:rPr>
                <w:rFonts w:cs="Arial"/>
                <w:szCs w:val="21"/>
              </w:rPr>
              <w:t xml:space="preserve"> breeding outputs </w:t>
            </w:r>
            <w:r w:rsidR="00446B54">
              <w:rPr>
                <w:rFonts w:cs="Arial"/>
                <w:szCs w:val="21"/>
              </w:rPr>
              <w:t>to</w:t>
            </w:r>
            <w:r w:rsidR="00E469D6" w:rsidRPr="00E469D6">
              <w:rPr>
                <w:rFonts w:cs="Arial"/>
                <w:szCs w:val="21"/>
              </w:rPr>
              <w:t xml:space="preserve"> align with customer needs</w:t>
            </w:r>
            <w:r w:rsidR="00104288">
              <w:rPr>
                <w:rFonts w:cs="Arial"/>
                <w:szCs w:val="21"/>
              </w:rPr>
              <w:t xml:space="preserve"> (including UKFM and MBC members)</w:t>
            </w:r>
            <w:r w:rsidR="00E469D6" w:rsidRPr="00E469D6">
              <w:rPr>
                <w:rFonts w:cs="Arial"/>
                <w:szCs w:val="21"/>
              </w:rPr>
              <w:t>, regulatory requirements, and market strategies. This position requires strong cross-functional leadership, technical depth in plant breeding, and an ability to translate scientific outcomes into commercially viable products.</w:t>
            </w:r>
          </w:p>
          <w:p w14:paraId="502FE648" w14:textId="14FD5AE3" w:rsidR="00307869" w:rsidRPr="00307869" w:rsidRDefault="00307869" w:rsidP="00307869">
            <w:pPr>
              <w:rPr>
                <w:rFonts w:cs="Arial"/>
                <w:sz w:val="8"/>
                <w:szCs w:val="8"/>
              </w:rPr>
            </w:pPr>
          </w:p>
        </w:tc>
      </w:tr>
    </w:tbl>
    <w:p w14:paraId="17950E94" w14:textId="77777777" w:rsidR="000C41F3" w:rsidRDefault="000C41F3" w:rsidP="00FB3137">
      <w:pPr>
        <w:pStyle w:val="Heading2"/>
        <w:spacing w:before="0"/>
        <w:rPr>
          <w:rStyle w:val="Strong"/>
          <w:rFonts w:ascii="Arial" w:hAnsi="Arial" w:cs="Arial"/>
          <w:color w:val="C0504D" w:themeColor="accent2"/>
          <w:sz w:val="24"/>
          <w:szCs w:val="24"/>
          <w:bdr w:val="none" w:sz="0" w:space="0" w:color="auto" w:frame="1"/>
        </w:rPr>
      </w:pPr>
    </w:p>
    <w:p w14:paraId="66BDED64" w14:textId="41EC0BFF" w:rsidR="00C206A2" w:rsidRPr="00190D2D" w:rsidRDefault="00C206A2" w:rsidP="00FB3137">
      <w:pPr>
        <w:pStyle w:val="Heading2"/>
        <w:spacing w:before="0"/>
        <w:rPr>
          <w:rFonts w:ascii="Arial" w:hAnsi="Arial" w:cs="Arial"/>
          <w:color w:val="C0504D" w:themeColor="accent2"/>
          <w:sz w:val="24"/>
          <w:szCs w:val="24"/>
        </w:rPr>
      </w:pPr>
      <w:r w:rsidRPr="00190D2D">
        <w:rPr>
          <w:rStyle w:val="Strong"/>
          <w:rFonts w:ascii="Arial" w:hAnsi="Arial" w:cs="Arial"/>
          <w:color w:val="C0504D" w:themeColor="accent2"/>
          <w:sz w:val="24"/>
          <w:szCs w:val="24"/>
          <w:bdr w:val="none" w:sz="0" w:space="0" w:color="auto" w:frame="1"/>
        </w:rPr>
        <w:t>Responsibilities and Duties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669E2" w14:paraId="738FFB60" w14:textId="77777777" w:rsidTr="00B07194">
        <w:tc>
          <w:tcPr>
            <w:tcW w:w="10194" w:type="dxa"/>
          </w:tcPr>
          <w:p w14:paraId="0BE1B906" w14:textId="593B5401" w:rsidR="00F86C8E" w:rsidRPr="00F86C8E" w:rsidRDefault="00F86C8E" w:rsidP="00F86C8E">
            <w:pPr>
              <w:pStyle w:val="ListParagraph"/>
              <w:numPr>
                <w:ilvl w:val="0"/>
                <w:numId w:val="30"/>
              </w:numPr>
              <w:spacing w:line="280" w:lineRule="atLeast"/>
              <w:ind w:left="357" w:hanging="357"/>
              <w:contextualSpacing w:val="0"/>
              <w:rPr>
                <w:rFonts w:cs="Arial"/>
                <w:szCs w:val="21"/>
              </w:rPr>
            </w:pPr>
            <w:r w:rsidRPr="00F86C8E">
              <w:rPr>
                <w:rFonts w:cs="Arial"/>
                <w:szCs w:val="21"/>
              </w:rPr>
              <w:t xml:space="preserve">Liaise between breeding, product development, marketing, and sales teams to ensure alignment on </w:t>
            </w:r>
            <w:r w:rsidR="005B3434">
              <w:rPr>
                <w:rFonts w:cs="Arial"/>
                <w:szCs w:val="21"/>
              </w:rPr>
              <w:t>variety positioning</w:t>
            </w:r>
            <w:r w:rsidRPr="00F86C8E">
              <w:rPr>
                <w:rFonts w:cs="Arial"/>
                <w:szCs w:val="21"/>
              </w:rPr>
              <w:t>, timelines, and customer expectations.</w:t>
            </w:r>
          </w:p>
          <w:p w14:paraId="6D83C36A" w14:textId="67B06C38" w:rsidR="00F86C8E" w:rsidRPr="00F86C8E" w:rsidRDefault="00F86C8E" w:rsidP="00F86C8E">
            <w:pPr>
              <w:pStyle w:val="ListParagraph"/>
              <w:numPr>
                <w:ilvl w:val="0"/>
                <w:numId w:val="30"/>
              </w:numPr>
              <w:spacing w:line="280" w:lineRule="atLeast"/>
              <w:ind w:left="357" w:hanging="357"/>
              <w:contextualSpacing w:val="0"/>
              <w:rPr>
                <w:rFonts w:cs="Arial"/>
                <w:szCs w:val="21"/>
              </w:rPr>
            </w:pPr>
            <w:r w:rsidRPr="00F86C8E">
              <w:rPr>
                <w:rFonts w:cs="Arial"/>
                <w:szCs w:val="21"/>
              </w:rPr>
              <w:t>Lead the</w:t>
            </w:r>
            <w:r w:rsidR="003336B8">
              <w:rPr>
                <w:rFonts w:cs="Arial"/>
                <w:szCs w:val="21"/>
              </w:rPr>
              <w:t xml:space="preserve"> VS</w:t>
            </w:r>
            <w:r w:rsidR="000719F8">
              <w:rPr>
                <w:rFonts w:cs="Arial"/>
                <w:szCs w:val="21"/>
              </w:rPr>
              <w:t>C</w:t>
            </w:r>
            <w:r w:rsidRPr="00F86C8E">
              <w:rPr>
                <w:rFonts w:cs="Arial"/>
                <w:szCs w:val="21"/>
              </w:rPr>
              <w:t xml:space="preserve"> evaluation of </w:t>
            </w:r>
            <w:r w:rsidR="00687648">
              <w:rPr>
                <w:rFonts w:cs="Arial"/>
                <w:szCs w:val="21"/>
              </w:rPr>
              <w:t xml:space="preserve">pipeline and </w:t>
            </w:r>
            <w:r w:rsidRPr="00F86C8E">
              <w:rPr>
                <w:rFonts w:cs="Arial"/>
                <w:szCs w:val="21"/>
              </w:rPr>
              <w:t xml:space="preserve">candidate varieties through multi-location trials, </w:t>
            </w:r>
            <w:r w:rsidR="00531D99" w:rsidRPr="00F86C8E">
              <w:rPr>
                <w:rFonts w:cs="Arial"/>
                <w:szCs w:val="21"/>
              </w:rPr>
              <w:t>analysing</w:t>
            </w:r>
            <w:r w:rsidRPr="00F86C8E">
              <w:rPr>
                <w:rFonts w:cs="Arial"/>
                <w:szCs w:val="21"/>
              </w:rPr>
              <w:t xml:space="preserve"> performance data for selection and </w:t>
            </w:r>
            <w:r w:rsidR="00687648">
              <w:rPr>
                <w:rFonts w:cs="Arial"/>
                <w:szCs w:val="21"/>
              </w:rPr>
              <w:t>recommendation</w:t>
            </w:r>
            <w:r w:rsidRPr="00F86C8E">
              <w:rPr>
                <w:rFonts w:cs="Arial"/>
                <w:szCs w:val="21"/>
              </w:rPr>
              <w:t xml:space="preserve"> decisions.</w:t>
            </w:r>
          </w:p>
          <w:p w14:paraId="72ECA819" w14:textId="04AE957E" w:rsidR="00F86C8E" w:rsidRPr="00F86C8E" w:rsidRDefault="00F86C8E" w:rsidP="00F86C8E">
            <w:pPr>
              <w:pStyle w:val="ListParagraph"/>
              <w:numPr>
                <w:ilvl w:val="0"/>
                <w:numId w:val="30"/>
              </w:numPr>
              <w:spacing w:line="280" w:lineRule="atLeast"/>
              <w:ind w:left="357" w:hanging="357"/>
              <w:contextualSpacing w:val="0"/>
              <w:rPr>
                <w:rFonts w:cs="Arial"/>
                <w:szCs w:val="21"/>
              </w:rPr>
            </w:pPr>
            <w:r w:rsidRPr="00F86C8E">
              <w:rPr>
                <w:rFonts w:cs="Arial"/>
                <w:szCs w:val="21"/>
              </w:rPr>
              <w:t>Develop and maintain product advancement criteria and ensure robust, data-driven advancement decisions.</w:t>
            </w:r>
          </w:p>
          <w:p w14:paraId="2E8935B4" w14:textId="4892D7F3" w:rsidR="00D50AB2" w:rsidRDefault="00D50AB2" w:rsidP="00D50AB2">
            <w:pPr>
              <w:pStyle w:val="ListParagraph"/>
              <w:numPr>
                <w:ilvl w:val="0"/>
                <w:numId w:val="30"/>
              </w:numPr>
              <w:spacing w:line="280" w:lineRule="atLeast"/>
              <w:ind w:left="357" w:hanging="357"/>
              <w:contextualSpacing w:val="0"/>
              <w:rPr>
                <w:rFonts w:cs="Arial"/>
                <w:szCs w:val="21"/>
              </w:rPr>
            </w:pPr>
            <w:r w:rsidRPr="00823F46">
              <w:rPr>
                <w:rFonts w:cs="Arial"/>
                <w:szCs w:val="21"/>
              </w:rPr>
              <w:t>Develop technical data to support sales. Technical data might include agronomic information, performance in processing trials (e.g., breadmaking, malting, distilling), or performance of the variety in end-uses such as an ingredient in feedstocks for meat production or for Bioethanol plants, for example.</w:t>
            </w:r>
          </w:p>
          <w:p w14:paraId="3742A86C" w14:textId="55FAF969" w:rsidR="001A5AB5" w:rsidRPr="00D50AB2" w:rsidRDefault="001A5AB5" w:rsidP="00D50AB2">
            <w:pPr>
              <w:pStyle w:val="ListParagraph"/>
              <w:numPr>
                <w:ilvl w:val="0"/>
                <w:numId w:val="30"/>
              </w:numPr>
              <w:spacing w:line="280" w:lineRule="atLeast"/>
              <w:ind w:left="357" w:hanging="357"/>
              <w:contextualSpacing w:val="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Manage Technical relationships with end user and markets including Milling Wheat and Malting Barley (actively contributing to MBC and UKFM conversations)</w:t>
            </w:r>
          </w:p>
          <w:p w14:paraId="38F4868B" w14:textId="4D82AECC" w:rsidR="00F86C8E" w:rsidRPr="00F86C8E" w:rsidRDefault="00F86C8E" w:rsidP="00F86C8E">
            <w:pPr>
              <w:pStyle w:val="ListParagraph"/>
              <w:numPr>
                <w:ilvl w:val="0"/>
                <w:numId w:val="30"/>
              </w:numPr>
              <w:spacing w:line="280" w:lineRule="atLeast"/>
              <w:ind w:left="357" w:hanging="357"/>
              <w:contextualSpacing w:val="0"/>
              <w:rPr>
                <w:rFonts w:cs="Arial"/>
                <w:szCs w:val="21"/>
              </w:rPr>
            </w:pPr>
            <w:r w:rsidRPr="00F86C8E">
              <w:rPr>
                <w:rFonts w:cs="Arial"/>
                <w:szCs w:val="21"/>
              </w:rPr>
              <w:t>Support intellectual property (IP) protection, regulatory submissions, and technical documentation for variety registration.</w:t>
            </w:r>
          </w:p>
          <w:p w14:paraId="17DA4C74" w14:textId="223AB676" w:rsidR="00F86C8E" w:rsidRPr="00F86C8E" w:rsidRDefault="00F86C8E" w:rsidP="00F86C8E">
            <w:pPr>
              <w:pStyle w:val="ListParagraph"/>
              <w:numPr>
                <w:ilvl w:val="0"/>
                <w:numId w:val="30"/>
              </w:numPr>
              <w:spacing w:line="280" w:lineRule="atLeast"/>
              <w:ind w:left="357" w:hanging="357"/>
              <w:contextualSpacing w:val="0"/>
              <w:rPr>
                <w:rFonts w:cs="Arial"/>
                <w:szCs w:val="21"/>
              </w:rPr>
            </w:pPr>
            <w:r w:rsidRPr="00F86C8E">
              <w:rPr>
                <w:rFonts w:cs="Arial"/>
                <w:szCs w:val="21"/>
              </w:rPr>
              <w:t>Contribute to the development of technical marketing materials and provide agronomic training to internal teams and external partners.</w:t>
            </w:r>
          </w:p>
          <w:p w14:paraId="229A9AFF" w14:textId="77777777" w:rsidR="007655D7" w:rsidRDefault="00F86C8E" w:rsidP="007655D7">
            <w:pPr>
              <w:pStyle w:val="ListParagraph"/>
              <w:numPr>
                <w:ilvl w:val="0"/>
                <w:numId w:val="30"/>
              </w:numPr>
              <w:spacing w:line="280" w:lineRule="atLeast"/>
              <w:ind w:left="357" w:hanging="357"/>
              <w:contextualSpacing w:val="0"/>
              <w:rPr>
                <w:rFonts w:cs="Arial"/>
                <w:szCs w:val="21"/>
              </w:rPr>
            </w:pPr>
            <w:r w:rsidRPr="00F86C8E">
              <w:rPr>
                <w:rFonts w:cs="Arial"/>
                <w:szCs w:val="21"/>
              </w:rPr>
              <w:t xml:space="preserve">Promote continuous improvement in technical operations, integrating new breeding tools, </w:t>
            </w:r>
            <w:r w:rsidR="007655D7" w:rsidRPr="00F86C8E">
              <w:rPr>
                <w:rFonts w:cs="Arial"/>
                <w:szCs w:val="21"/>
              </w:rPr>
              <w:t>trialling</w:t>
            </w:r>
            <w:r w:rsidRPr="00F86C8E">
              <w:rPr>
                <w:rFonts w:cs="Arial"/>
                <w:szCs w:val="21"/>
              </w:rPr>
              <w:t xml:space="preserve"> methods, and digital platforms.</w:t>
            </w:r>
          </w:p>
          <w:p w14:paraId="5006C561" w14:textId="77777777" w:rsidR="00C669E2" w:rsidRDefault="00C669E2" w:rsidP="00C669E2">
            <w:pPr>
              <w:pStyle w:val="ListParagraph"/>
              <w:numPr>
                <w:ilvl w:val="0"/>
                <w:numId w:val="30"/>
              </w:numPr>
              <w:spacing w:line="280" w:lineRule="atLeast"/>
              <w:ind w:left="357" w:hanging="357"/>
              <w:contextualSpacing w:val="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Ensure there is a strong relationship with agency crop suppliers. Manage third party or agented variety registrations and Plant Breeders Rights.</w:t>
            </w:r>
            <w:r w:rsidRPr="0044122B">
              <w:rPr>
                <w:rFonts w:cs="Arial"/>
                <w:szCs w:val="21"/>
              </w:rPr>
              <w:t xml:space="preserve"> </w:t>
            </w:r>
          </w:p>
          <w:p w14:paraId="389C1435" w14:textId="77777777" w:rsidR="00C669E2" w:rsidRDefault="00C669E2" w:rsidP="00457445">
            <w:pPr>
              <w:pStyle w:val="ListParagraph"/>
              <w:numPr>
                <w:ilvl w:val="0"/>
                <w:numId w:val="30"/>
              </w:numPr>
              <w:spacing w:line="280" w:lineRule="atLeast"/>
              <w:ind w:left="357" w:hanging="357"/>
              <w:contextualSpacing w:val="0"/>
              <w:rPr>
                <w:rFonts w:cs="Arial"/>
                <w:szCs w:val="21"/>
              </w:rPr>
            </w:pPr>
            <w:r w:rsidRPr="0044122B">
              <w:rPr>
                <w:rFonts w:cs="Arial"/>
                <w:szCs w:val="21"/>
              </w:rPr>
              <w:t xml:space="preserve">Actively contribute to the </w:t>
            </w:r>
            <w:r>
              <w:rPr>
                <w:rFonts w:cs="Arial"/>
                <w:szCs w:val="21"/>
              </w:rPr>
              <w:t xml:space="preserve">company and </w:t>
            </w:r>
            <w:r w:rsidRPr="0044122B">
              <w:rPr>
                <w:rFonts w:cs="Arial"/>
                <w:szCs w:val="21"/>
              </w:rPr>
              <w:t>departmental strategy/goals and support other departmental managers</w:t>
            </w:r>
            <w:r>
              <w:rPr>
                <w:rFonts w:cs="Arial"/>
                <w:szCs w:val="21"/>
              </w:rPr>
              <w:t>.</w:t>
            </w:r>
          </w:p>
          <w:p w14:paraId="28E1A552" w14:textId="13966807" w:rsidR="00D50AB2" w:rsidRPr="00D50AB2" w:rsidRDefault="00D50AB2" w:rsidP="00D50AB2">
            <w:pPr>
              <w:pStyle w:val="ListParagraph"/>
              <w:numPr>
                <w:ilvl w:val="0"/>
                <w:numId w:val="30"/>
              </w:numPr>
              <w:spacing w:line="280" w:lineRule="atLeast"/>
              <w:ind w:left="357" w:hanging="357"/>
              <w:contextualSpacing w:val="0"/>
              <w:rPr>
                <w:rFonts w:cs="Arial"/>
                <w:szCs w:val="21"/>
              </w:rPr>
            </w:pPr>
            <w:r w:rsidRPr="007655D7">
              <w:rPr>
                <w:rFonts w:cs="Arial"/>
                <w:szCs w:val="21"/>
              </w:rPr>
              <w:t>At all times, maintain Elsoms’ strong Health &amp; Safety culture and practices with a clean, safe working environment, safe working practices, and keeping accurate records.</w:t>
            </w:r>
          </w:p>
        </w:tc>
      </w:tr>
    </w:tbl>
    <w:p w14:paraId="2903CEFA" w14:textId="77777777" w:rsidR="000C41F3" w:rsidRDefault="000C41F3" w:rsidP="00FB3137">
      <w:pPr>
        <w:pStyle w:val="Heading2"/>
        <w:spacing w:before="0"/>
        <w:rPr>
          <w:rStyle w:val="Strong"/>
          <w:rFonts w:ascii="Arial" w:hAnsi="Arial" w:cs="Arial"/>
          <w:color w:val="C0504D" w:themeColor="accent2"/>
          <w:sz w:val="24"/>
          <w:szCs w:val="24"/>
          <w:bdr w:val="none" w:sz="0" w:space="0" w:color="auto" w:frame="1"/>
        </w:rPr>
      </w:pPr>
    </w:p>
    <w:p w14:paraId="7A7E418D" w14:textId="4C5D0E8B" w:rsidR="00C206A2" w:rsidRPr="00190D2D" w:rsidRDefault="00C206A2" w:rsidP="00FB3137">
      <w:pPr>
        <w:pStyle w:val="Heading2"/>
        <w:spacing w:before="0"/>
        <w:rPr>
          <w:rFonts w:ascii="Arial" w:hAnsi="Arial" w:cs="Arial"/>
          <w:color w:val="C0504D" w:themeColor="accent2"/>
          <w:sz w:val="24"/>
          <w:szCs w:val="24"/>
        </w:rPr>
      </w:pPr>
      <w:r w:rsidRPr="00190D2D">
        <w:rPr>
          <w:rStyle w:val="Strong"/>
          <w:rFonts w:ascii="Arial" w:hAnsi="Arial" w:cs="Arial"/>
          <w:color w:val="C0504D" w:themeColor="accent2"/>
          <w:sz w:val="24"/>
          <w:szCs w:val="24"/>
          <w:bdr w:val="none" w:sz="0" w:space="0" w:color="auto" w:frame="1"/>
        </w:rPr>
        <w:t>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B05C3" w14:paraId="17C264C8" w14:textId="77777777" w:rsidTr="008B05C3">
        <w:tc>
          <w:tcPr>
            <w:tcW w:w="10194" w:type="dxa"/>
          </w:tcPr>
          <w:p w14:paraId="0B67C88F" w14:textId="24DBDD4C" w:rsidR="008B05C3" w:rsidRPr="002B065B" w:rsidRDefault="00000FD4" w:rsidP="002B065B">
            <w:pPr>
              <w:pStyle w:val="NormalWeb"/>
              <w:numPr>
                <w:ilvl w:val="0"/>
                <w:numId w:val="23"/>
              </w:numPr>
              <w:shd w:val="clear" w:color="auto" w:fill="FFFFFF"/>
              <w:spacing w:before="0" w:beforeAutospacing="0" w:after="60" w:afterAutospacing="0"/>
              <w:ind w:left="357" w:hanging="357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B065B">
              <w:rPr>
                <w:rFonts w:ascii="Arial" w:hAnsi="Arial" w:cs="Arial"/>
                <w:color w:val="333333"/>
                <w:sz w:val="21"/>
                <w:szCs w:val="21"/>
              </w:rPr>
              <w:t>ESSENTIAL –</w:t>
            </w:r>
            <w:r w:rsidR="00FF6876">
              <w:rPr>
                <w:rFonts w:ascii="Arial" w:hAnsi="Arial" w:cs="Arial"/>
                <w:color w:val="333333"/>
                <w:sz w:val="21"/>
                <w:szCs w:val="21"/>
              </w:rPr>
              <w:t xml:space="preserve"> Degree in relevant subject or equivalent by experience</w:t>
            </w:r>
          </w:p>
          <w:p w14:paraId="2120DD83" w14:textId="4AC71E7D" w:rsidR="008B05C3" w:rsidRPr="00530EA0" w:rsidRDefault="00FF6876" w:rsidP="002B065B">
            <w:pPr>
              <w:pStyle w:val="NormalWeb"/>
              <w:numPr>
                <w:ilvl w:val="0"/>
                <w:numId w:val="23"/>
              </w:numPr>
              <w:shd w:val="clear" w:color="auto" w:fill="FFFFFF"/>
              <w:spacing w:before="0" w:beforeAutospacing="0" w:after="60" w:afterAutospacing="0"/>
              <w:ind w:left="357" w:hanging="357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530EA0">
              <w:rPr>
                <w:rFonts w:ascii="Arial" w:hAnsi="Arial" w:cs="Arial"/>
                <w:color w:val="333333"/>
                <w:sz w:val="21"/>
                <w:szCs w:val="21"/>
              </w:rPr>
              <w:t>DESIRABLE</w:t>
            </w:r>
            <w:r w:rsidR="009B4E00" w:rsidRPr="00530EA0">
              <w:rPr>
                <w:rFonts w:ascii="Arial" w:hAnsi="Arial" w:cs="Arial"/>
                <w:color w:val="333333"/>
                <w:sz w:val="21"/>
                <w:szCs w:val="21"/>
              </w:rPr>
              <w:t xml:space="preserve"> – </w:t>
            </w:r>
            <w:r w:rsidR="00C412F6">
              <w:rPr>
                <w:rFonts w:ascii="Arial" w:hAnsi="Arial" w:cs="Arial"/>
                <w:color w:val="333333"/>
                <w:sz w:val="21"/>
                <w:szCs w:val="21"/>
              </w:rPr>
              <w:t>FACTS / BASIS qualification</w:t>
            </w:r>
          </w:p>
          <w:p w14:paraId="56947110" w14:textId="7F46E9C9" w:rsidR="00E11013" w:rsidRPr="009B4E00" w:rsidRDefault="00B76EF8" w:rsidP="002B065B">
            <w:pPr>
              <w:pStyle w:val="NormalWeb"/>
              <w:numPr>
                <w:ilvl w:val="0"/>
                <w:numId w:val="23"/>
              </w:numPr>
              <w:shd w:val="clear" w:color="auto" w:fill="FFFFFF"/>
              <w:spacing w:before="0" w:beforeAutospacing="0" w:after="60" w:afterAutospacing="0"/>
              <w:ind w:left="357" w:hanging="357"/>
              <w:textAlignment w:val="baseline"/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ESSENTIAL</w:t>
            </w:r>
            <w:r w:rsidR="00E11013" w:rsidRPr="00530EA0">
              <w:rPr>
                <w:rFonts w:ascii="Arial" w:hAnsi="Arial" w:cs="Arial"/>
                <w:color w:val="333333"/>
                <w:sz w:val="21"/>
                <w:szCs w:val="21"/>
              </w:rPr>
              <w:t xml:space="preserve"> – </w:t>
            </w:r>
            <w:r w:rsidR="006C0179">
              <w:rPr>
                <w:rFonts w:ascii="Arial" w:hAnsi="Arial" w:cs="Arial"/>
                <w:color w:val="333333"/>
                <w:sz w:val="21"/>
                <w:szCs w:val="21"/>
              </w:rPr>
              <w:t xml:space="preserve">GCSE </w:t>
            </w:r>
            <w:r w:rsidR="00BA558B">
              <w:rPr>
                <w:rFonts w:ascii="Arial" w:hAnsi="Arial" w:cs="Arial"/>
                <w:color w:val="333333"/>
                <w:sz w:val="21"/>
                <w:szCs w:val="21"/>
              </w:rPr>
              <w:t xml:space="preserve">and/or </w:t>
            </w:r>
            <w:r w:rsidR="006C0179">
              <w:rPr>
                <w:rFonts w:ascii="Arial" w:hAnsi="Arial" w:cs="Arial"/>
                <w:color w:val="333333"/>
                <w:sz w:val="21"/>
                <w:szCs w:val="21"/>
              </w:rPr>
              <w:t xml:space="preserve">A Level in English, </w:t>
            </w:r>
            <w:proofErr w:type="spellStart"/>
            <w:r w:rsidR="006C0179">
              <w:rPr>
                <w:rFonts w:ascii="Arial" w:hAnsi="Arial" w:cs="Arial"/>
                <w:color w:val="333333"/>
                <w:sz w:val="21"/>
                <w:szCs w:val="21"/>
              </w:rPr>
              <w:t>Maths</w:t>
            </w:r>
            <w:proofErr w:type="spellEnd"/>
            <w:r w:rsidR="006C0179">
              <w:rPr>
                <w:rFonts w:ascii="Arial" w:hAnsi="Arial" w:cs="Arial"/>
                <w:color w:val="333333"/>
                <w:sz w:val="21"/>
                <w:szCs w:val="21"/>
              </w:rPr>
              <w:t xml:space="preserve"> &amp; Science subjects</w:t>
            </w:r>
            <w:r w:rsidR="00BA558B">
              <w:rPr>
                <w:rFonts w:ascii="Arial" w:hAnsi="Arial" w:cs="Arial"/>
                <w:color w:val="333333"/>
                <w:sz w:val="21"/>
                <w:szCs w:val="21"/>
              </w:rPr>
              <w:t xml:space="preserve"> or equivalent</w:t>
            </w:r>
          </w:p>
        </w:tc>
      </w:tr>
    </w:tbl>
    <w:p w14:paraId="26F5EEE0" w14:textId="77777777" w:rsidR="000C41F3" w:rsidRDefault="000C41F3" w:rsidP="00FB3137">
      <w:pPr>
        <w:pStyle w:val="Heading2"/>
        <w:spacing w:before="0"/>
        <w:rPr>
          <w:rStyle w:val="Strong"/>
          <w:rFonts w:ascii="Arial" w:hAnsi="Arial" w:cs="Arial"/>
          <w:color w:val="C0504D" w:themeColor="accent2"/>
          <w:sz w:val="24"/>
          <w:szCs w:val="24"/>
          <w:bdr w:val="none" w:sz="0" w:space="0" w:color="auto" w:frame="1"/>
        </w:rPr>
      </w:pPr>
    </w:p>
    <w:p w14:paraId="4879CDF6" w14:textId="1228168E" w:rsidR="00160404" w:rsidRPr="00190D2D" w:rsidRDefault="00341690" w:rsidP="00FB3137">
      <w:pPr>
        <w:pStyle w:val="Heading2"/>
        <w:spacing w:before="0"/>
        <w:rPr>
          <w:rFonts w:ascii="Arial" w:hAnsi="Arial" w:cs="Arial"/>
          <w:color w:val="C0504D" w:themeColor="accent2"/>
          <w:sz w:val="24"/>
          <w:szCs w:val="24"/>
        </w:rPr>
      </w:pPr>
      <w:r>
        <w:rPr>
          <w:rStyle w:val="Strong"/>
          <w:rFonts w:ascii="Arial" w:hAnsi="Arial" w:cs="Arial"/>
          <w:color w:val="C0504D" w:themeColor="accent2"/>
          <w:sz w:val="24"/>
          <w:szCs w:val="24"/>
          <w:bdr w:val="none" w:sz="0" w:space="0" w:color="auto" w:frame="1"/>
        </w:rPr>
        <w:t>Knowledge, Skills &amp; Abilities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60404" w14:paraId="1F8B79FC" w14:textId="77777777" w:rsidTr="00CF6696">
        <w:tc>
          <w:tcPr>
            <w:tcW w:w="10194" w:type="dxa"/>
          </w:tcPr>
          <w:p w14:paraId="657EC56C" w14:textId="2D09839C" w:rsidR="001250FF" w:rsidRDefault="00B20011" w:rsidP="00CF6696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60" w:afterAutospacing="0"/>
              <w:ind w:left="357" w:hanging="357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Excellent crop knowledge and experience of a very wide range of crops.  Understands farmers and farming and with a critical appreciation of a wide range of crop varieties</w:t>
            </w:r>
          </w:p>
          <w:p w14:paraId="03DF280B" w14:textId="37EA4177" w:rsidR="00160404" w:rsidRDefault="00530EA0" w:rsidP="00CF6696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60" w:afterAutospacing="0"/>
              <w:ind w:left="357" w:hanging="357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Significant experience working in agriculture</w:t>
            </w:r>
            <w:r w:rsidR="00823756">
              <w:rPr>
                <w:rFonts w:ascii="Arial" w:hAnsi="Arial" w:cs="Arial"/>
                <w:color w:val="333333"/>
                <w:sz w:val="21"/>
                <w:szCs w:val="21"/>
              </w:rPr>
              <w:t>, preferably for a breeder</w:t>
            </w:r>
          </w:p>
          <w:p w14:paraId="230FE106" w14:textId="6A6B6246" w:rsidR="00160404" w:rsidRDefault="004238E0" w:rsidP="00CF6696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before="0" w:beforeAutospacing="0" w:after="60" w:afterAutospacing="0"/>
              <w:ind w:left="357" w:hanging="357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Wide experience of agricultural markets, drivers, influencers, demand, process requirements for all relevant industries such as feed, fuel, distilling</w:t>
            </w:r>
            <w:r w:rsidR="00125C85">
              <w:rPr>
                <w:rFonts w:ascii="Arial" w:hAnsi="Arial" w:cs="Arial"/>
                <w:color w:val="333333"/>
                <w:sz w:val="21"/>
                <w:szCs w:val="21"/>
              </w:rPr>
              <w:t xml:space="preserve">, baking, brewing, export, AD, livestock, </w:t>
            </w:r>
            <w:proofErr w:type="spellStart"/>
            <w:r w:rsidR="00125C85">
              <w:rPr>
                <w:rFonts w:ascii="Arial" w:hAnsi="Arial" w:cs="Arial"/>
                <w:color w:val="333333"/>
                <w:sz w:val="21"/>
                <w:szCs w:val="21"/>
              </w:rPr>
              <w:t>etc</w:t>
            </w:r>
            <w:proofErr w:type="spellEnd"/>
          </w:p>
          <w:p w14:paraId="34A60427" w14:textId="480993C2" w:rsidR="00125C85" w:rsidRPr="00D07C94" w:rsidRDefault="00125C85" w:rsidP="00CF6696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before="0" w:beforeAutospacing="0" w:after="60" w:afterAutospacing="0"/>
              <w:ind w:left="357" w:hanging="357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Experienced in data generation, trial design and analysis plus presentation of results in a commercial environment</w:t>
            </w:r>
          </w:p>
          <w:p w14:paraId="33387168" w14:textId="02BC0AC8" w:rsidR="00160404" w:rsidRDefault="00BB588B" w:rsidP="00CF6696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before="0" w:beforeAutospacing="0" w:after="60" w:afterAutospacing="0"/>
              <w:ind w:left="357" w:hanging="357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Worked in a commercial environment and understands the pressures and demands</w:t>
            </w:r>
          </w:p>
          <w:p w14:paraId="02F64A3D" w14:textId="06FC1B4E" w:rsidR="00BB588B" w:rsidRDefault="00BB588B" w:rsidP="00CF6696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before="0" w:beforeAutospacing="0" w:after="60" w:afterAutospacing="0"/>
              <w:ind w:left="357" w:hanging="357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Understands the seed production and certification process in </w:t>
            </w:r>
            <w:proofErr w:type="gramStart"/>
            <w:r>
              <w:rPr>
                <w:rFonts w:ascii="Arial" w:hAnsi="Arial" w:cs="Arial"/>
                <w:color w:val="333333"/>
                <w:sz w:val="21"/>
                <w:szCs w:val="21"/>
              </w:rPr>
              <w:t>great detail</w:t>
            </w:r>
            <w:proofErr w:type="gramEnd"/>
          </w:p>
          <w:p w14:paraId="0946D7DD" w14:textId="22074290" w:rsidR="00CF7459" w:rsidRDefault="00D50AB2" w:rsidP="00CF6696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before="0" w:beforeAutospacing="0" w:after="60" w:afterAutospacing="0"/>
              <w:ind w:left="357" w:hanging="357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N</w:t>
            </w:r>
            <w:r w:rsidR="00CF7459">
              <w:rPr>
                <w:rFonts w:ascii="Arial" w:hAnsi="Arial" w:cs="Arial"/>
                <w:color w:val="333333"/>
                <w:sz w:val="21"/>
                <w:szCs w:val="21"/>
              </w:rPr>
              <w:t xml:space="preserve">etworking and relationship building </w:t>
            </w:r>
            <w:r w:rsidR="00742AF5">
              <w:rPr>
                <w:rFonts w:ascii="Arial" w:hAnsi="Arial" w:cs="Arial"/>
                <w:color w:val="333333"/>
                <w:sz w:val="21"/>
                <w:szCs w:val="21"/>
              </w:rPr>
              <w:t>skills</w:t>
            </w:r>
          </w:p>
          <w:p w14:paraId="1C337C9C" w14:textId="5618FC7B" w:rsidR="00742AF5" w:rsidRPr="00D07C94" w:rsidRDefault="00742AF5" w:rsidP="00CF6696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before="0" w:beforeAutospacing="0" w:after="60" w:afterAutospacing="0"/>
              <w:ind w:left="357" w:hanging="357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Excellent attention to detail</w:t>
            </w:r>
            <w:r w:rsidR="003E5D25">
              <w:rPr>
                <w:rFonts w:ascii="Arial" w:hAnsi="Arial" w:cs="Arial"/>
                <w:color w:val="333333"/>
                <w:sz w:val="21"/>
                <w:szCs w:val="21"/>
              </w:rPr>
              <w:t xml:space="preserve"> and ability to plan over several seasons and across multiple crops</w:t>
            </w:r>
            <w:r w:rsidR="0047675E">
              <w:rPr>
                <w:rFonts w:ascii="Arial" w:hAnsi="Arial" w:cs="Arial"/>
                <w:color w:val="333333"/>
                <w:sz w:val="21"/>
                <w:szCs w:val="21"/>
              </w:rPr>
              <w:t>, timelines and processes</w:t>
            </w:r>
          </w:p>
          <w:p w14:paraId="5C9449BF" w14:textId="11DA381C" w:rsidR="00160404" w:rsidRPr="003117C1" w:rsidRDefault="00F132E3" w:rsidP="003117C1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before="0" w:beforeAutospacing="0" w:after="60" w:afterAutospacing="0"/>
              <w:ind w:left="357" w:hanging="357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Previous experience of </w:t>
            </w:r>
            <w:r w:rsidR="00DF15FA">
              <w:rPr>
                <w:rFonts w:ascii="Arial" w:hAnsi="Arial" w:cs="Arial"/>
                <w:color w:val="333333"/>
                <w:sz w:val="21"/>
                <w:szCs w:val="21"/>
              </w:rPr>
              <w:t xml:space="preserve">people management </w:t>
            </w:r>
            <w:r w:rsidR="003117C1">
              <w:rPr>
                <w:rFonts w:ascii="Arial" w:hAnsi="Arial" w:cs="Arial"/>
                <w:color w:val="333333"/>
                <w:sz w:val="21"/>
                <w:szCs w:val="21"/>
              </w:rPr>
              <w:t>and development skills</w:t>
            </w:r>
          </w:p>
          <w:p w14:paraId="3FDE0545" w14:textId="794FC1B2" w:rsidR="00160404" w:rsidRPr="00D07C94" w:rsidRDefault="00A93996" w:rsidP="00CF6696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before="0" w:beforeAutospacing="0" w:after="60" w:afterAutospacing="0"/>
              <w:ind w:left="357" w:hanging="357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Communication</w:t>
            </w:r>
            <w:r w:rsidR="0047675E">
              <w:rPr>
                <w:rFonts w:ascii="Arial" w:hAnsi="Arial" w:cs="Arial"/>
                <w:color w:val="333333"/>
                <w:sz w:val="21"/>
                <w:szCs w:val="21"/>
              </w:rPr>
              <w:t xml:space="preserve"> (verbal and written)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, Collaboration and Negotiation skills</w:t>
            </w:r>
          </w:p>
          <w:p w14:paraId="437CFC96" w14:textId="42C9E3C2" w:rsidR="00160404" w:rsidRPr="00D07C94" w:rsidRDefault="00A93996" w:rsidP="00CF6696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before="0" w:beforeAutospacing="0" w:after="60" w:afterAutospacing="0"/>
              <w:ind w:left="357" w:hanging="357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Ex</w:t>
            </w:r>
            <w:r w:rsidR="00A66CAE">
              <w:rPr>
                <w:rFonts w:ascii="Arial" w:hAnsi="Arial" w:cs="Arial"/>
                <w:color w:val="333333"/>
                <w:sz w:val="21"/>
                <w:szCs w:val="21"/>
              </w:rPr>
              <w:t>cellent</w:t>
            </w:r>
            <w:r w:rsidR="006E4A50">
              <w:rPr>
                <w:rFonts w:ascii="Arial" w:hAnsi="Arial" w:cs="Arial"/>
                <w:color w:val="333333"/>
                <w:sz w:val="21"/>
                <w:szCs w:val="21"/>
              </w:rPr>
              <w:t xml:space="preserve"> organizational,</w:t>
            </w:r>
            <w:r w:rsidR="00A66CAE">
              <w:rPr>
                <w:rFonts w:ascii="Arial" w:hAnsi="Arial" w:cs="Arial"/>
                <w:color w:val="333333"/>
                <w:sz w:val="21"/>
                <w:szCs w:val="21"/>
              </w:rPr>
              <w:t xml:space="preserve"> literacy and numeracy skills</w:t>
            </w:r>
          </w:p>
          <w:p w14:paraId="592946BC" w14:textId="0B5B29A9" w:rsidR="00160404" w:rsidRPr="00BE46E1" w:rsidRDefault="00A93996" w:rsidP="00BE46E1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before="0" w:beforeAutospacing="0" w:after="60" w:afterAutospacing="0"/>
              <w:ind w:left="357" w:hanging="357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Effective IT skills including Microsoft Office and SharePoint</w:t>
            </w:r>
          </w:p>
        </w:tc>
      </w:tr>
    </w:tbl>
    <w:p w14:paraId="0AE7AA95" w14:textId="77777777" w:rsidR="000C41F3" w:rsidRDefault="000C41F3" w:rsidP="00FB3137">
      <w:pPr>
        <w:pStyle w:val="Heading2"/>
        <w:spacing w:before="0"/>
        <w:rPr>
          <w:rStyle w:val="Strong"/>
          <w:color w:val="C0504D" w:themeColor="accent2"/>
          <w:sz w:val="24"/>
          <w:szCs w:val="24"/>
          <w:bdr w:val="none" w:sz="0" w:space="0" w:color="auto" w:frame="1"/>
        </w:rPr>
      </w:pPr>
    </w:p>
    <w:p w14:paraId="6F018CEC" w14:textId="7487BD8A" w:rsidR="00BB0F9A" w:rsidRPr="00190D2D" w:rsidRDefault="00574522" w:rsidP="00FB3137">
      <w:pPr>
        <w:pStyle w:val="Heading2"/>
        <w:spacing w:before="0"/>
        <w:rPr>
          <w:rFonts w:ascii="Arial" w:hAnsi="Arial" w:cs="Arial"/>
          <w:color w:val="C0504D" w:themeColor="accent2"/>
          <w:sz w:val="24"/>
          <w:szCs w:val="24"/>
        </w:rPr>
      </w:pPr>
      <w:r>
        <w:rPr>
          <w:rStyle w:val="Strong"/>
          <w:rFonts w:ascii="Arial" w:hAnsi="Arial" w:cs="Arial"/>
          <w:color w:val="C0504D" w:themeColor="accent2"/>
          <w:sz w:val="24"/>
          <w:szCs w:val="24"/>
          <w:bdr w:val="none" w:sz="0" w:space="0" w:color="auto" w:frame="1"/>
        </w:rPr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B0F9A" w14:paraId="7CD2D89E" w14:textId="77777777" w:rsidTr="00CF6696">
        <w:tc>
          <w:tcPr>
            <w:tcW w:w="10194" w:type="dxa"/>
          </w:tcPr>
          <w:p w14:paraId="29883F7C" w14:textId="236A99B6" w:rsidR="00BB0F9A" w:rsidRDefault="0007528F" w:rsidP="00F913B4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before="0" w:beforeAutospacing="0" w:after="60" w:afterAutospacing="0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Highly driven to achieve personal success, meeting and wherever </w:t>
            </w:r>
            <w:r w:rsidR="00BA5814">
              <w:rPr>
                <w:rFonts w:ascii="Arial" w:hAnsi="Arial" w:cs="Arial"/>
                <w:color w:val="333333"/>
                <w:sz w:val="21"/>
                <w:szCs w:val="21"/>
              </w:rPr>
              <w:t>possible exceeding agreed targets</w:t>
            </w:r>
            <w:r w:rsidR="00CC0D09">
              <w:rPr>
                <w:rFonts w:ascii="Arial" w:hAnsi="Arial" w:cs="Arial"/>
                <w:color w:val="333333"/>
                <w:sz w:val="21"/>
                <w:szCs w:val="21"/>
              </w:rPr>
              <w:t>, passionate about their subject</w:t>
            </w:r>
          </w:p>
          <w:p w14:paraId="6AF8345D" w14:textId="7A4A11AF" w:rsidR="00BB0F9A" w:rsidRPr="00D07C94" w:rsidRDefault="00A92ADF" w:rsidP="00F913B4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before="0" w:beforeAutospacing="0" w:after="60" w:afterAutospacing="0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Someone who </w:t>
            </w:r>
            <w:r w:rsidR="00504120">
              <w:rPr>
                <w:rFonts w:ascii="Arial" w:hAnsi="Arial" w:cs="Arial"/>
                <w:color w:val="333333"/>
                <w:sz w:val="21"/>
                <w:szCs w:val="21"/>
              </w:rPr>
              <w:t>is open to giving and receiving constructive feedback and can encourage new ideas from team members</w:t>
            </w:r>
          </w:p>
          <w:p w14:paraId="4EFDB617" w14:textId="3F824A1D" w:rsidR="00BB0F9A" w:rsidRDefault="00BB0F9A" w:rsidP="00F913B4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before="0" w:beforeAutospacing="0" w:after="60" w:afterAutospacing="0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Someone who understands the company values and proactively tries to live by them at work</w:t>
            </w:r>
          </w:p>
          <w:p w14:paraId="046202FF" w14:textId="35649875" w:rsidR="000B7A5B" w:rsidRPr="00D07C94" w:rsidRDefault="000B7A5B" w:rsidP="00F913B4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before="0" w:beforeAutospacing="0" w:after="60" w:afterAutospacing="0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Someone who is </w:t>
            </w:r>
            <w:r w:rsidR="00A92ADF">
              <w:rPr>
                <w:rFonts w:ascii="Arial" w:hAnsi="Arial" w:cs="Arial"/>
                <w:color w:val="333333"/>
                <w:sz w:val="21"/>
                <w:szCs w:val="21"/>
              </w:rPr>
              <w:t>passionate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and able to keep up to date with the </w:t>
            </w:r>
            <w:r w:rsidR="00843B92">
              <w:rPr>
                <w:rFonts w:ascii="Arial" w:hAnsi="Arial" w:cs="Arial"/>
                <w:color w:val="333333"/>
                <w:sz w:val="21"/>
                <w:szCs w:val="21"/>
              </w:rPr>
              <w:t>industry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in which they work</w:t>
            </w:r>
          </w:p>
          <w:p w14:paraId="763F762E" w14:textId="37383858" w:rsidR="00BB0F9A" w:rsidRDefault="00BB0F9A" w:rsidP="00F913B4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before="0" w:beforeAutospacing="0" w:after="60" w:afterAutospacing="0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Someone who is interested in continuous improvement and making processes as efficient and cost effective as possible</w:t>
            </w:r>
          </w:p>
          <w:p w14:paraId="02D64D82" w14:textId="1F5EA5B2" w:rsidR="001400C1" w:rsidRDefault="001400C1" w:rsidP="00F913B4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before="0" w:beforeAutospacing="0" w:after="60" w:afterAutospacing="0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Someone who is </w:t>
            </w:r>
            <w:r w:rsidR="008117E5">
              <w:rPr>
                <w:rFonts w:ascii="Arial" w:hAnsi="Arial" w:cs="Arial"/>
                <w:color w:val="333333"/>
                <w:sz w:val="21"/>
                <w:szCs w:val="21"/>
              </w:rPr>
              <w:t xml:space="preserve">keen on continuous professional development (for both </w:t>
            </w:r>
            <w:proofErr w:type="gramStart"/>
            <w:r w:rsidR="008117E5">
              <w:rPr>
                <w:rFonts w:ascii="Arial" w:hAnsi="Arial" w:cs="Arial"/>
                <w:color w:val="333333"/>
                <w:sz w:val="21"/>
                <w:szCs w:val="21"/>
              </w:rPr>
              <w:t>themsel</w:t>
            </w:r>
            <w:r w:rsidR="00BE6C77">
              <w:rPr>
                <w:rFonts w:ascii="Arial" w:hAnsi="Arial" w:cs="Arial"/>
                <w:color w:val="333333"/>
                <w:sz w:val="21"/>
                <w:szCs w:val="21"/>
              </w:rPr>
              <w:t>f</w:t>
            </w:r>
            <w:proofErr w:type="gramEnd"/>
            <w:r w:rsidR="008117E5">
              <w:rPr>
                <w:rFonts w:ascii="Arial" w:hAnsi="Arial" w:cs="Arial"/>
                <w:color w:val="333333"/>
                <w:sz w:val="21"/>
                <w:szCs w:val="21"/>
              </w:rPr>
              <w:t xml:space="preserve"> and any direct reports)</w:t>
            </w:r>
            <w:r w:rsidR="00BD61F5"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r w:rsidR="00BD61F5" w:rsidRPr="009A37F8">
              <w:rPr>
                <w:rFonts w:ascii="Arial" w:hAnsi="Arial" w:cs="Arial"/>
                <w:color w:val="333333"/>
                <w:sz w:val="21"/>
                <w:szCs w:val="21"/>
              </w:rPr>
              <w:t xml:space="preserve">and </w:t>
            </w:r>
            <w:proofErr w:type="gramStart"/>
            <w:r w:rsidR="009A37F8" w:rsidRPr="009A37F8">
              <w:rPr>
                <w:rFonts w:ascii="Arial" w:hAnsi="Arial" w:cs="Arial"/>
                <w:color w:val="333333"/>
                <w:sz w:val="21"/>
                <w:szCs w:val="21"/>
              </w:rPr>
              <w:t>is able to</w:t>
            </w:r>
            <w:proofErr w:type="gramEnd"/>
            <w:r w:rsidR="009A37F8" w:rsidRPr="009A37F8">
              <w:rPr>
                <w:rFonts w:ascii="Arial" w:hAnsi="Arial" w:cs="Arial"/>
                <w:color w:val="333333"/>
                <w:sz w:val="21"/>
                <w:szCs w:val="21"/>
              </w:rPr>
              <w:t xml:space="preserve"> share their technical knowledge and experience with others, adapting the message to the audience</w:t>
            </w:r>
          </w:p>
          <w:p w14:paraId="5609A52F" w14:textId="32F4D26C" w:rsidR="00BB0F9A" w:rsidRDefault="007B634D" w:rsidP="00F913B4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before="0" w:beforeAutospacing="0" w:after="60" w:afterAutospacing="0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Someone who takes health and safety seriously</w:t>
            </w:r>
            <w:r w:rsidR="001400C1">
              <w:rPr>
                <w:rFonts w:ascii="Arial" w:hAnsi="Arial" w:cs="Arial"/>
                <w:color w:val="333333"/>
                <w:sz w:val="21"/>
                <w:szCs w:val="21"/>
              </w:rPr>
              <w:t xml:space="preserve"> and leads by example</w:t>
            </w:r>
            <w:r w:rsidR="007068A1">
              <w:rPr>
                <w:rFonts w:ascii="Arial" w:hAnsi="Arial" w:cs="Arial"/>
                <w:color w:val="333333"/>
                <w:sz w:val="21"/>
                <w:szCs w:val="21"/>
              </w:rPr>
              <w:t xml:space="preserve"> to encourage a safe and healthy work environment for the team</w:t>
            </w:r>
          </w:p>
          <w:p w14:paraId="19F5C9F1" w14:textId="75D6FBF6" w:rsidR="007B634D" w:rsidRDefault="007B634D" w:rsidP="00F913B4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before="0" w:beforeAutospacing="0" w:after="60" w:afterAutospacing="0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Someone with a flexible approach to working hours to suit </w:t>
            </w:r>
            <w:r w:rsidR="00497E4A">
              <w:rPr>
                <w:rFonts w:ascii="Arial" w:hAnsi="Arial" w:cs="Arial"/>
                <w:color w:val="333333"/>
                <w:sz w:val="21"/>
                <w:szCs w:val="21"/>
              </w:rPr>
              <w:t>business/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work demands</w:t>
            </w:r>
          </w:p>
          <w:p w14:paraId="0E7ADBAB" w14:textId="77777777" w:rsidR="00F913B4" w:rsidRPr="00237DBB" w:rsidRDefault="00F913B4" w:rsidP="00F913B4">
            <w:pPr>
              <w:pStyle w:val="ListParagraph"/>
              <w:numPr>
                <w:ilvl w:val="0"/>
                <w:numId w:val="22"/>
              </w:numPr>
              <w:spacing w:line="280" w:lineRule="atLeast"/>
              <w:contextualSpacing w:val="0"/>
              <w:rPr>
                <w:rFonts w:cs="Arial"/>
                <w:szCs w:val="21"/>
              </w:rPr>
            </w:pPr>
            <w:r w:rsidRPr="00237DBB">
              <w:rPr>
                <w:rFonts w:cs="Arial"/>
                <w:szCs w:val="21"/>
              </w:rPr>
              <w:t>Ability to handle routine tasks and procedures</w:t>
            </w:r>
            <w:r>
              <w:rPr>
                <w:rFonts w:cs="Arial"/>
                <w:szCs w:val="21"/>
              </w:rPr>
              <w:t>.</w:t>
            </w:r>
          </w:p>
          <w:p w14:paraId="1A49D6C3" w14:textId="77777777" w:rsidR="00F913B4" w:rsidRDefault="00F913B4" w:rsidP="00F913B4">
            <w:pPr>
              <w:pStyle w:val="ListParagraph"/>
              <w:numPr>
                <w:ilvl w:val="0"/>
                <w:numId w:val="22"/>
              </w:numPr>
              <w:spacing w:line="280" w:lineRule="atLeast"/>
              <w:contextualSpacing w:val="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Equally ca</w:t>
            </w:r>
            <w:r w:rsidRPr="00237DBB">
              <w:rPr>
                <w:rFonts w:cs="Arial"/>
                <w:szCs w:val="21"/>
              </w:rPr>
              <w:t>pable of working alone or as part of a team</w:t>
            </w:r>
            <w:r>
              <w:rPr>
                <w:rFonts w:cs="Arial"/>
                <w:szCs w:val="21"/>
              </w:rPr>
              <w:t>.</w:t>
            </w:r>
          </w:p>
          <w:p w14:paraId="1DC0ADB1" w14:textId="77777777" w:rsidR="00F913B4" w:rsidRPr="00237DBB" w:rsidRDefault="00F913B4" w:rsidP="00F913B4">
            <w:pPr>
              <w:pStyle w:val="ListParagraph"/>
              <w:numPr>
                <w:ilvl w:val="0"/>
                <w:numId w:val="22"/>
              </w:numPr>
              <w:spacing w:line="280" w:lineRule="atLeast"/>
              <w:contextualSpacing w:val="0"/>
              <w:rPr>
                <w:rFonts w:cs="Arial"/>
                <w:szCs w:val="21"/>
              </w:rPr>
            </w:pPr>
            <w:r w:rsidRPr="00237DBB">
              <w:rPr>
                <w:rFonts w:cs="Arial"/>
                <w:szCs w:val="21"/>
              </w:rPr>
              <w:t>Ability to remain calm and focused when working under pressure</w:t>
            </w:r>
            <w:r>
              <w:rPr>
                <w:rFonts w:cs="Arial"/>
                <w:szCs w:val="21"/>
              </w:rPr>
              <w:t>.</w:t>
            </w:r>
          </w:p>
          <w:p w14:paraId="03D41148" w14:textId="77777777" w:rsidR="00F913B4" w:rsidRDefault="00F913B4" w:rsidP="00F913B4">
            <w:pPr>
              <w:pStyle w:val="ListParagraph"/>
              <w:numPr>
                <w:ilvl w:val="0"/>
                <w:numId w:val="22"/>
              </w:numPr>
              <w:spacing w:line="280" w:lineRule="atLeast"/>
              <w:contextualSpacing w:val="0"/>
              <w:rPr>
                <w:rFonts w:cs="Arial"/>
                <w:szCs w:val="21"/>
              </w:rPr>
            </w:pPr>
            <w:r w:rsidRPr="00237DBB">
              <w:rPr>
                <w:rFonts w:cs="Arial"/>
                <w:szCs w:val="21"/>
              </w:rPr>
              <w:t>Able to communicate appropriately with team members</w:t>
            </w:r>
            <w:r>
              <w:rPr>
                <w:rFonts w:cs="Arial"/>
                <w:szCs w:val="21"/>
              </w:rPr>
              <w:t xml:space="preserve"> and </w:t>
            </w:r>
            <w:r w:rsidRPr="00237DBB">
              <w:rPr>
                <w:rFonts w:cs="Arial"/>
                <w:szCs w:val="21"/>
              </w:rPr>
              <w:t>internal and external contacts</w:t>
            </w:r>
            <w:r>
              <w:rPr>
                <w:rFonts w:cs="Arial"/>
                <w:szCs w:val="21"/>
              </w:rPr>
              <w:t>.</w:t>
            </w:r>
          </w:p>
          <w:p w14:paraId="3846C831" w14:textId="48AD9B70" w:rsidR="00F913B4" w:rsidRPr="00FF4DD4" w:rsidRDefault="00F913B4" w:rsidP="00FF4DD4">
            <w:pPr>
              <w:pStyle w:val="ListParagraph"/>
              <w:numPr>
                <w:ilvl w:val="0"/>
                <w:numId w:val="22"/>
              </w:numPr>
              <w:spacing w:line="280" w:lineRule="atLeast"/>
              <w:contextualSpacing w:val="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An ideas person – someone who can spot opportunities and generate information to support them being progressed</w:t>
            </w:r>
          </w:p>
          <w:p w14:paraId="3E2A6E36" w14:textId="38F49E46" w:rsidR="00BB0F9A" w:rsidRPr="00444B05" w:rsidRDefault="007B634D" w:rsidP="00F913B4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before="0" w:beforeAutospacing="0" w:after="60" w:afterAutospacing="0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Clean, full driving lic</w:t>
            </w:r>
            <w:r w:rsidR="00444B05">
              <w:rPr>
                <w:rFonts w:ascii="Arial" w:hAnsi="Arial" w:cs="Arial"/>
                <w:color w:val="333333"/>
                <w:sz w:val="21"/>
                <w:szCs w:val="21"/>
              </w:rPr>
              <w:t xml:space="preserve">ense </w:t>
            </w:r>
          </w:p>
        </w:tc>
      </w:tr>
    </w:tbl>
    <w:p w14:paraId="32D8C627" w14:textId="4A868E5C" w:rsidR="001A5B7D" w:rsidRDefault="001A5B7D" w:rsidP="00A21415">
      <w:pPr>
        <w:rPr>
          <w:rFonts w:cs="Arial"/>
          <w:szCs w:val="21"/>
        </w:rPr>
      </w:pPr>
    </w:p>
    <w:p w14:paraId="4357537E" w14:textId="58FD7F26" w:rsidR="005778FB" w:rsidRDefault="001777C0" w:rsidP="00A21415">
      <w:pPr>
        <w:rPr>
          <w:rFonts w:cs="Arial"/>
          <w:szCs w:val="21"/>
        </w:rPr>
      </w:pPr>
      <w:r>
        <w:rPr>
          <w:rFonts w:cs="Arial"/>
          <w:szCs w:val="21"/>
        </w:rPr>
        <w:t>This role requires business travel both within the UK and Europe</w:t>
      </w:r>
      <w:r w:rsidR="005778FB">
        <w:rPr>
          <w:rFonts w:cs="Arial"/>
          <w:szCs w:val="21"/>
        </w:rPr>
        <w:t xml:space="preserve"> with some travel occurring outside of standard working hours.</w:t>
      </w:r>
    </w:p>
    <w:p w14:paraId="7FC4A8CD" w14:textId="42D69082" w:rsidR="001A5B7D" w:rsidRDefault="001A5B7D" w:rsidP="00BE6C77">
      <w:pPr>
        <w:spacing w:after="0" w:line="240" w:lineRule="auto"/>
        <w:rPr>
          <w:rFonts w:cs="Arial"/>
          <w:b/>
          <w:bCs/>
          <w:szCs w:val="21"/>
        </w:rPr>
      </w:pPr>
      <w:r w:rsidRPr="001A5B7D">
        <w:rPr>
          <w:rFonts w:cs="Arial"/>
          <w:b/>
          <w:bCs/>
          <w:szCs w:val="21"/>
        </w:rPr>
        <w:t xml:space="preserve">Approved By: </w:t>
      </w:r>
      <w:r w:rsidR="00D50AB2">
        <w:rPr>
          <w:rFonts w:cs="Arial"/>
          <w:b/>
          <w:bCs/>
          <w:szCs w:val="21"/>
        </w:rPr>
        <w:tab/>
      </w:r>
      <w:r w:rsidR="004B6FD5">
        <w:rPr>
          <w:rFonts w:cs="Arial"/>
          <w:b/>
          <w:bCs/>
          <w:szCs w:val="21"/>
        </w:rPr>
        <w:t>Toby Reich</w:t>
      </w:r>
      <w:r w:rsidR="00D50AB2">
        <w:rPr>
          <w:rFonts w:cs="Arial"/>
          <w:b/>
          <w:bCs/>
          <w:szCs w:val="21"/>
        </w:rPr>
        <w:tab/>
      </w:r>
      <w:r w:rsidR="00D50AB2">
        <w:rPr>
          <w:rFonts w:cs="Arial"/>
          <w:b/>
          <w:bCs/>
          <w:szCs w:val="21"/>
        </w:rPr>
        <w:tab/>
      </w:r>
      <w:r w:rsidR="00D50AB2">
        <w:rPr>
          <w:rFonts w:cs="Arial"/>
          <w:b/>
          <w:bCs/>
          <w:szCs w:val="21"/>
        </w:rPr>
        <w:tab/>
      </w:r>
      <w:r w:rsidR="00D50AB2">
        <w:rPr>
          <w:rFonts w:cs="Arial"/>
          <w:b/>
          <w:bCs/>
          <w:szCs w:val="21"/>
        </w:rPr>
        <w:tab/>
      </w:r>
      <w:r w:rsidR="004B6FD5">
        <w:rPr>
          <w:rFonts w:cs="Arial"/>
          <w:b/>
          <w:bCs/>
          <w:szCs w:val="21"/>
        </w:rPr>
        <w:tab/>
      </w:r>
      <w:r w:rsidRPr="001A5B7D">
        <w:rPr>
          <w:rFonts w:cs="Arial"/>
          <w:b/>
          <w:bCs/>
          <w:szCs w:val="21"/>
        </w:rPr>
        <w:t>Date Approved:</w:t>
      </w:r>
      <w:r>
        <w:rPr>
          <w:rFonts w:cs="Arial"/>
          <w:b/>
          <w:bCs/>
          <w:i/>
          <w:iCs/>
          <w:szCs w:val="21"/>
        </w:rPr>
        <w:t xml:space="preserve">  </w:t>
      </w:r>
      <w:r w:rsidR="00BB0F9A">
        <w:rPr>
          <w:rFonts w:cs="Arial"/>
          <w:b/>
          <w:bCs/>
          <w:i/>
          <w:iCs/>
          <w:szCs w:val="21"/>
        </w:rPr>
        <w:t xml:space="preserve"> </w:t>
      </w:r>
      <w:r w:rsidR="004B6FD5" w:rsidRPr="004B6FD5">
        <w:rPr>
          <w:rFonts w:cs="Arial"/>
          <w:b/>
          <w:bCs/>
          <w:szCs w:val="21"/>
        </w:rPr>
        <w:t>11</w:t>
      </w:r>
      <w:r w:rsidR="004B6FD5" w:rsidRPr="004B6FD5">
        <w:rPr>
          <w:rFonts w:cs="Arial"/>
          <w:b/>
          <w:bCs/>
          <w:szCs w:val="21"/>
          <w:vertAlign w:val="superscript"/>
        </w:rPr>
        <w:t>th</w:t>
      </w:r>
      <w:r w:rsidR="004B6FD5" w:rsidRPr="004B6FD5">
        <w:rPr>
          <w:rFonts w:cs="Arial"/>
          <w:b/>
          <w:bCs/>
          <w:szCs w:val="21"/>
        </w:rPr>
        <w:t xml:space="preserve"> August 2025</w:t>
      </w:r>
    </w:p>
    <w:p w14:paraId="42C9B08B" w14:textId="2DEBAA45" w:rsidR="007F7DF3" w:rsidRPr="001A5B7D" w:rsidRDefault="007F7DF3" w:rsidP="00BE6C77">
      <w:pPr>
        <w:spacing w:after="0" w:line="240" w:lineRule="auto"/>
        <w:rPr>
          <w:rFonts w:cs="Arial"/>
          <w:b/>
          <w:bCs/>
          <w:szCs w:val="21"/>
        </w:rPr>
      </w:pPr>
      <w:r>
        <w:rPr>
          <w:rFonts w:cs="Arial"/>
          <w:b/>
          <w:bCs/>
          <w:szCs w:val="21"/>
        </w:rPr>
        <w:tab/>
      </w:r>
      <w:r w:rsidR="004B6FD5">
        <w:rPr>
          <w:rFonts w:cs="Arial"/>
          <w:b/>
          <w:bCs/>
          <w:szCs w:val="21"/>
        </w:rPr>
        <w:tab/>
        <w:t>Head of Agriculture</w:t>
      </w:r>
    </w:p>
    <w:sectPr w:rsidR="007F7DF3" w:rsidRPr="001A5B7D" w:rsidSect="00AC0059">
      <w:headerReference w:type="default" r:id="rId10"/>
      <w:footerReference w:type="default" r:id="rId11"/>
      <w:pgSz w:w="11906" w:h="16838" w:code="9"/>
      <w:pgMar w:top="851" w:right="851" w:bottom="851" w:left="851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824A6" w14:textId="77777777" w:rsidR="00E54097" w:rsidRDefault="00E54097" w:rsidP="00C22E96">
      <w:pPr>
        <w:spacing w:after="0" w:line="240" w:lineRule="auto"/>
      </w:pPr>
      <w:r>
        <w:separator/>
      </w:r>
    </w:p>
  </w:endnote>
  <w:endnote w:type="continuationSeparator" w:id="0">
    <w:p w14:paraId="7FBDD2AA" w14:textId="77777777" w:rsidR="00E54097" w:rsidRDefault="00E54097" w:rsidP="00C22E96">
      <w:pPr>
        <w:spacing w:after="0" w:line="240" w:lineRule="auto"/>
      </w:pPr>
      <w:r>
        <w:continuationSeparator/>
      </w:r>
    </w:p>
  </w:endnote>
  <w:endnote w:type="continuationNotice" w:id="1">
    <w:p w14:paraId="4D5AB8EC" w14:textId="77777777" w:rsidR="00E54097" w:rsidRDefault="00E540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DF61B" w14:textId="6C5FD5A5" w:rsidR="00C22E96" w:rsidRPr="00C22E96" w:rsidRDefault="00C22E96">
    <w:pPr>
      <w:pStyle w:val="Footer"/>
      <w:rPr>
        <w:sz w:val="4"/>
        <w:szCs w:val="4"/>
      </w:rPr>
    </w:pPr>
  </w:p>
  <w:p w14:paraId="21CDF61C" w14:textId="7397F2C1" w:rsidR="00C22E96" w:rsidRDefault="00102E46">
    <w:pPr>
      <w:pStyle w:val="Footer"/>
    </w:pPr>
    <w:r>
      <w:rPr>
        <w:noProof/>
        <w:lang w:eastAsia="en-GB"/>
      </w:rPr>
      <w:drawing>
        <wp:inline distT="0" distB="0" distL="0" distR="0" wp14:anchorId="2748C2D6" wp14:editId="5397722A">
          <wp:extent cx="6479540" cy="9652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91" b="40001"/>
                  <a:stretch/>
                </pic:blipFill>
                <pic:spPr bwMode="auto">
                  <a:xfrm flipV="1">
                    <a:off x="0" y="0"/>
                    <a:ext cx="6479540" cy="96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648510F" w14:textId="5F5A8949" w:rsidR="007A77B0" w:rsidRPr="006A581B" w:rsidRDefault="007A77B0">
    <w:pPr>
      <w:pStyle w:val="Footer"/>
      <w:rPr>
        <w:sz w:val="4"/>
        <w:szCs w:val="4"/>
      </w:rPr>
    </w:pPr>
  </w:p>
  <w:p w14:paraId="2F519162" w14:textId="0D2BADC1" w:rsidR="007A77B0" w:rsidRPr="006C4648" w:rsidRDefault="006E1D1F" w:rsidP="008A0827">
    <w:pPr>
      <w:pStyle w:val="Footer"/>
      <w:jc w:val="right"/>
      <w:rPr>
        <w:sz w:val="16"/>
        <w:szCs w:val="16"/>
      </w:rPr>
    </w:pPr>
    <w:r w:rsidRPr="006E1D1F">
      <w:rPr>
        <w:sz w:val="16"/>
        <w:szCs w:val="16"/>
      </w:rPr>
      <w:t xml:space="preserve">Page </w:t>
    </w:r>
    <w:r w:rsidRPr="006E1D1F">
      <w:rPr>
        <w:b/>
        <w:bCs/>
        <w:sz w:val="16"/>
        <w:szCs w:val="16"/>
      </w:rPr>
      <w:fldChar w:fldCharType="begin"/>
    </w:r>
    <w:r w:rsidRPr="006E1D1F">
      <w:rPr>
        <w:b/>
        <w:bCs/>
        <w:sz w:val="16"/>
        <w:szCs w:val="16"/>
      </w:rPr>
      <w:instrText xml:space="preserve"> PAGE  \* Arabic  \* MERGEFORMAT </w:instrText>
    </w:r>
    <w:r w:rsidRPr="006E1D1F">
      <w:rPr>
        <w:b/>
        <w:bCs/>
        <w:sz w:val="16"/>
        <w:szCs w:val="16"/>
      </w:rPr>
      <w:fldChar w:fldCharType="separate"/>
    </w:r>
    <w:r w:rsidRPr="006E1D1F">
      <w:rPr>
        <w:b/>
        <w:bCs/>
        <w:noProof/>
        <w:sz w:val="16"/>
        <w:szCs w:val="16"/>
      </w:rPr>
      <w:t>1</w:t>
    </w:r>
    <w:r w:rsidRPr="006E1D1F">
      <w:rPr>
        <w:b/>
        <w:bCs/>
        <w:sz w:val="16"/>
        <w:szCs w:val="16"/>
      </w:rPr>
      <w:fldChar w:fldCharType="end"/>
    </w:r>
    <w:r w:rsidRPr="006E1D1F">
      <w:rPr>
        <w:sz w:val="16"/>
        <w:szCs w:val="16"/>
      </w:rPr>
      <w:t xml:space="preserve"> of </w:t>
    </w:r>
    <w:r w:rsidRPr="006E1D1F">
      <w:rPr>
        <w:b/>
        <w:bCs/>
        <w:sz w:val="16"/>
        <w:szCs w:val="16"/>
      </w:rPr>
      <w:fldChar w:fldCharType="begin"/>
    </w:r>
    <w:r w:rsidRPr="006E1D1F">
      <w:rPr>
        <w:b/>
        <w:bCs/>
        <w:sz w:val="16"/>
        <w:szCs w:val="16"/>
      </w:rPr>
      <w:instrText xml:space="preserve"> NUMPAGES  \* Arabic  \* MERGEFORMAT </w:instrText>
    </w:r>
    <w:r w:rsidRPr="006E1D1F">
      <w:rPr>
        <w:b/>
        <w:bCs/>
        <w:sz w:val="16"/>
        <w:szCs w:val="16"/>
      </w:rPr>
      <w:fldChar w:fldCharType="separate"/>
    </w:r>
    <w:r w:rsidRPr="006E1D1F">
      <w:rPr>
        <w:b/>
        <w:bCs/>
        <w:noProof/>
        <w:sz w:val="16"/>
        <w:szCs w:val="16"/>
      </w:rPr>
      <w:t>2</w:t>
    </w:r>
    <w:r w:rsidRPr="006E1D1F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A6723" w14:textId="77777777" w:rsidR="00E54097" w:rsidRDefault="00E54097" w:rsidP="00C22E96">
      <w:pPr>
        <w:spacing w:after="0" w:line="240" w:lineRule="auto"/>
      </w:pPr>
      <w:bookmarkStart w:id="0" w:name="_Hlk95135989"/>
      <w:bookmarkEnd w:id="0"/>
      <w:r>
        <w:separator/>
      </w:r>
    </w:p>
  </w:footnote>
  <w:footnote w:type="continuationSeparator" w:id="0">
    <w:p w14:paraId="1C78F4A8" w14:textId="77777777" w:rsidR="00E54097" w:rsidRDefault="00E54097" w:rsidP="00C22E96">
      <w:pPr>
        <w:spacing w:after="0" w:line="240" w:lineRule="auto"/>
      </w:pPr>
      <w:r>
        <w:continuationSeparator/>
      </w:r>
    </w:p>
  </w:footnote>
  <w:footnote w:type="continuationNotice" w:id="1">
    <w:p w14:paraId="4DED167B" w14:textId="77777777" w:rsidR="00E54097" w:rsidRDefault="00E540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DF616" w14:textId="44AB44DA" w:rsidR="00C22E96" w:rsidRPr="007E471F" w:rsidRDefault="00C22E96">
    <w:pPr>
      <w:pStyle w:val="Header"/>
      <w:rPr>
        <w:sz w:val="4"/>
        <w:szCs w:val="4"/>
      </w:rPr>
    </w:pPr>
    <w:r w:rsidRPr="007E471F">
      <w:rPr>
        <w:noProof/>
        <w:sz w:val="4"/>
        <w:szCs w:val="4"/>
        <w:lang w:eastAsia="en-GB"/>
      </w:rPr>
      <w:drawing>
        <wp:anchor distT="0" distB="0" distL="114300" distR="114300" simplePos="0" relativeHeight="251652096" behindDoc="0" locked="0" layoutInCell="1" allowOverlap="1" wp14:anchorId="21CDF61D" wp14:editId="1FB37232">
          <wp:simplePos x="0" y="0"/>
          <wp:positionH relativeFrom="margin">
            <wp:posOffset>5431790</wp:posOffset>
          </wp:positionH>
          <wp:positionV relativeFrom="page">
            <wp:posOffset>145415</wp:posOffset>
          </wp:positionV>
          <wp:extent cx="942975" cy="51689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ail Signatur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516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tblW w:w="0" w:type="auto"/>
      <w:tblLayout w:type="fixed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623"/>
      <w:gridCol w:w="932"/>
      <w:gridCol w:w="992"/>
      <w:gridCol w:w="1134"/>
    </w:tblGrid>
    <w:tr w:rsidR="00747B56" w:rsidRPr="00F145DB" w14:paraId="455BE782" w14:textId="77777777" w:rsidTr="00E41A64">
      <w:tc>
        <w:tcPr>
          <w:tcW w:w="623" w:type="dxa"/>
        </w:tcPr>
        <w:p w14:paraId="6195E92A" w14:textId="77777777" w:rsidR="00747B56" w:rsidRPr="00F145DB" w:rsidRDefault="00747B56" w:rsidP="00747B56">
          <w:pPr>
            <w:pStyle w:val="Header"/>
            <w:rPr>
              <w:color w:val="808080" w:themeColor="background1" w:themeShade="80"/>
              <w:sz w:val="12"/>
              <w:szCs w:val="12"/>
            </w:rPr>
          </w:pPr>
          <w:r w:rsidRPr="00F145DB">
            <w:rPr>
              <w:color w:val="808080" w:themeColor="background1" w:themeShade="80"/>
              <w:sz w:val="12"/>
              <w:szCs w:val="12"/>
            </w:rPr>
            <w:t>Version</w:t>
          </w:r>
        </w:p>
      </w:tc>
      <w:tc>
        <w:tcPr>
          <w:tcW w:w="932" w:type="dxa"/>
        </w:tcPr>
        <w:p w14:paraId="4F1ECA9F" w14:textId="77777777" w:rsidR="00747B56" w:rsidRPr="00F145DB" w:rsidRDefault="00747B56" w:rsidP="00747B56">
          <w:pPr>
            <w:pStyle w:val="Header"/>
            <w:rPr>
              <w:color w:val="808080" w:themeColor="background1" w:themeShade="80"/>
              <w:sz w:val="12"/>
              <w:szCs w:val="12"/>
            </w:rPr>
          </w:pPr>
          <w:r w:rsidRPr="00F145DB">
            <w:rPr>
              <w:color w:val="808080" w:themeColor="background1" w:themeShade="80"/>
              <w:sz w:val="12"/>
              <w:szCs w:val="12"/>
            </w:rPr>
            <w:t>Version Date</w:t>
          </w:r>
        </w:p>
      </w:tc>
      <w:tc>
        <w:tcPr>
          <w:tcW w:w="992" w:type="dxa"/>
        </w:tcPr>
        <w:p w14:paraId="6B5011D9" w14:textId="77777777" w:rsidR="00747B56" w:rsidRPr="00F145DB" w:rsidRDefault="00747B56" w:rsidP="00747B56">
          <w:pPr>
            <w:pStyle w:val="Header"/>
            <w:rPr>
              <w:color w:val="808080" w:themeColor="background1" w:themeShade="80"/>
              <w:sz w:val="12"/>
              <w:szCs w:val="12"/>
            </w:rPr>
          </w:pPr>
          <w:r w:rsidRPr="00F145DB">
            <w:rPr>
              <w:color w:val="808080" w:themeColor="background1" w:themeShade="80"/>
              <w:sz w:val="12"/>
              <w:szCs w:val="12"/>
            </w:rPr>
            <w:t>Created By</w:t>
          </w:r>
        </w:p>
      </w:tc>
      <w:tc>
        <w:tcPr>
          <w:tcW w:w="1134" w:type="dxa"/>
        </w:tcPr>
        <w:p w14:paraId="79C994BC" w14:textId="77777777" w:rsidR="00747B56" w:rsidRPr="00F145DB" w:rsidRDefault="00747B56" w:rsidP="00747B56">
          <w:pPr>
            <w:pStyle w:val="Header"/>
            <w:rPr>
              <w:color w:val="808080" w:themeColor="background1" w:themeShade="80"/>
              <w:sz w:val="12"/>
              <w:szCs w:val="12"/>
            </w:rPr>
          </w:pPr>
          <w:r w:rsidRPr="00F145DB">
            <w:rPr>
              <w:color w:val="808080" w:themeColor="background1" w:themeShade="80"/>
              <w:sz w:val="12"/>
              <w:szCs w:val="12"/>
            </w:rPr>
            <w:t>Approved By</w:t>
          </w:r>
        </w:p>
      </w:tc>
    </w:tr>
    <w:tr w:rsidR="00747B56" w:rsidRPr="00F145DB" w14:paraId="0255E9E3" w14:textId="77777777" w:rsidTr="00E41A64">
      <w:tc>
        <w:tcPr>
          <w:tcW w:w="623" w:type="dxa"/>
        </w:tcPr>
        <w:p w14:paraId="71CD3FC3" w14:textId="556A529E" w:rsidR="00747B56" w:rsidRPr="00F145DB" w:rsidRDefault="00E41A64" w:rsidP="00747B56">
          <w:pPr>
            <w:pStyle w:val="Header"/>
            <w:spacing w:before="60" w:after="60"/>
            <w:jc w:val="center"/>
            <w:rPr>
              <w:color w:val="808080" w:themeColor="background1" w:themeShade="80"/>
              <w:sz w:val="12"/>
              <w:szCs w:val="12"/>
            </w:rPr>
          </w:pPr>
          <w:r>
            <w:rPr>
              <w:color w:val="808080" w:themeColor="background1" w:themeShade="80"/>
              <w:sz w:val="12"/>
              <w:szCs w:val="12"/>
            </w:rPr>
            <w:t>2</w:t>
          </w:r>
        </w:p>
      </w:tc>
      <w:tc>
        <w:tcPr>
          <w:tcW w:w="932" w:type="dxa"/>
        </w:tcPr>
        <w:p w14:paraId="6A141E5D" w14:textId="2CA60C2E" w:rsidR="00747B56" w:rsidRPr="00F145DB" w:rsidRDefault="00E41A64" w:rsidP="00747B56">
          <w:pPr>
            <w:pStyle w:val="Header"/>
            <w:spacing w:before="60" w:after="60"/>
            <w:jc w:val="center"/>
            <w:rPr>
              <w:color w:val="808080" w:themeColor="background1" w:themeShade="80"/>
              <w:sz w:val="12"/>
              <w:szCs w:val="12"/>
            </w:rPr>
          </w:pPr>
          <w:r>
            <w:rPr>
              <w:color w:val="808080" w:themeColor="background1" w:themeShade="80"/>
              <w:sz w:val="12"/>
              <w:szCs w:val="12"/>
            </w:rPr>
            <w:t>Feb 2022</w:t>
          </w:r>
        </w:p>
      </w:tc>
      <w:tc>
        <w:tcPr>
          <w:tcW w:w="992" w:type="dxa"/>
        </w:tcPr>
        <w:p w14:paraId="20DDBFD0" w14:textId="7914A3B3" w:rsidR="00747B56" w:rsidRPr="00F145DB" w:rsidRDefault="00747B56" w:rsidP="00747B56">
          <w:pPr>
            <w:pStyle w:val="Header"/>
            <w:spacing w:before="60" w:after="60"/>
            <w:jc w:val="center"/>
            <w:rPr>
              <w:color w:val="808080" w:themeColor="background1" w:themeShade="80"/>
              <w:sz w:val="12"/>
              <w:szCs w:val="12"/>
              <w:lang w:val="fr-FR"/>
            </w:rPr>
          </w:pPr>
          <w:r>
            <w:rPr>
              <w:color w:val="808080" w:themeColor="background1" w:themeShade="80"/>
              <w:sz w:val="12"/>
              <w:szCs w:val="12"/>
              <w:lang w:val="fr-FR"/>
            </w:rPr>
            <w:t>M De Soyza</w:t>
          </w:r>
        </w:p>
      </w:tc>
      <w:tc>
        <w:tcPr>
          <w:tcW w:w="1134" w:type="dxa"/>
        </w:tcPr>
        <w:p w14:paraId="761442DC" w14:textId="47FA6749" w:rsidR="00747B56" w:rsidRPr="00F145DB" w:rsidRDefault="00E41A64" w:rsidP="00747B56">
          <w:pPr>
            <w:pStyle w:val="Header"/>
            <w:spacing w:before="60" w:after="60"/>
            <w:jc w:val="center"/>
            <w:rPr>
              <w:color w:val="808080" w:themeColor="background1" w:themeShade="80"/>
              <w:sz w:val="12"/>
              <w:szCs w:val="12"/>
              <w:lang w:val="fr-FR"/>
            </w:rPr>
          </w:pPr>
          <w:r>
            <w:rPr>
              <w:color w:val="808080" w:themeColor="background1" w:themeShade="80"/>
              <w:sz w:val="12"/>
              <w:szCs w:val="12"/>
              <w:lang w:val="fr-FR"/>
            </w:rPr>
            <w:t>M De Soyza</w:t>
          </w:r>
        </w:p>
      </w:tc>
    </w:tr>
  </w:tbl>
  <w:p w14:paraId="7370F7E1" w14:textId="725B72B8" w:rsidR="00F248D5" w:rsidRPr="00B83EB3" w:rsidRDefault="00F248D5">
    <w:pPr>
      <w:pStyle w:val="Header"/>
      <w:rPr>
        <w:sz w:val="8"/>
        <w:szCs w:val="8"/>
      </w:rPr>
    </w:pPr>
  </w:p>
  <w:p w14:paraId="21CDF619" w14:textId="77CC9BE8" w:rsidR="00C22E96" w:rsidRDefault="00334661">
    <w:pPr>
      <w:pStyle w:val="Header"/>
      <w:rPr>
        <w:b/>
        <w:bCs/>
        <w:sz w:val="28"/>
        <w:szCs w:val="28"/>
      </w:rPr>
    </w:pPr>
    <w:r w:rsidRPr="00F248D5">
      <w:rPr>
        <w:b/>
        <w:bCs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72576" behindDoc="1" locked="0" layoutInCell="1" allowOverlap="1" wp14:anchorId="66AD72C4" wp14:editId="61E2E01A">
              <wp:simplePos x="0" y="0"/>
              <wp:positionH relativeFrom="margin">
                <wp:posOffset>-36195</wp:posOffset>
              </wp:positionH>
              <wp:positionV relativeFrom="paragraph">
                <wp:posOffset>368935</wp:posOffset>
              </wp:positionV>
              <wp:extent cx="4905375" cy="371475"/>
              <wp:effectExtent l="0" t="0" r="0" b="0"/>
              <wp:wrapTight wrapText="bothSides">
                <wp:wrapPolygon edited="0">
                  <wp:start x="252" y="0"/>
                  <wp:lineTo x="252" y="19938"/>
                  <wp:lineTo x="21306" y="19938"/>
                  <wp:lineTo x="21306" y="0"/>
                  <wp:lineTo x="252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5375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CBC866" w14:textId="03BE86C9" w:rsidR="00E6380A" w:rsidRPr="006070B9" w:rsidRDefault="00492D99" w:rsidP="00E6380A">
                          <w:pPr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TECHNICAL MANAGER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AD72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.85pt;margin-top:29.05pt;width:386.25pt;height:29.2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" filled="f" stroked="f">
              <v:textbox>
                <w:txbxContent>
                  <w:p w14:paraId="59CBC866" w14:textId="03BE86C9" w:rsidR="00E6380A" w:rsidRPr="006070B9" w:rsidRDefault="00492D99" w:rsidP="00E6380A">
                    <w:pPr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TECHNICAL MANAGER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="00B83EB3" w:rsidRPr="00F248D5">
      <w:rPr>
        <w:b/>
        <w:bCs/>
        <w:noProof/>
        <w:sz w:val="28"/>
        <w:szCs w:val="28"/>
        <w:lang w:eastAsia="en-GB"/>
      </w:rPr>
      <w:drawing>
        <wp:anchor distT="0" distB="0" distL="114300" distR="114300" simplePos="0" relativeHeight="251662336" behindDoc="1" locked="0" layoutInCell="1" allowOverlap="1" wp14:anchorId="21CDF61F" wp14:editId="73107E02">
          <wp:simplePos x="0" y="0"/>
          <wp:positionH relativeFrom="margin">
            <wp:align>left</wp:align>
          </wp:positionH>
          <wp:positionV relativeFrom="paragraph">
            <wp:posOffset>400685</wp:posOffset>
          </wp:positionV>
          <wp:extent cx="6455410" cy="333375"/>
          <wp:effectExtent l="0" t="0" r="2540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91" b="40001"/>
                  <a:stretch/>
                </pic:blipFill>
                <pic:spPr bwMode="auto">
                  <a:xfrm flipV="1">
                    <a:off x="0" y="0"/>
                    <a:ext cx="645541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248D5" w:rsidRPr="00F248D5">
      <w:rPr>
        <w:b/>
        <w:bCs/>
        <w:sz w:val="28"/>
        <w:szCs w:val="28"/>
      </w:rPr>
      <w:t>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E4664"/>
    <w:multiLevelType w:val="hybridMultilevel"/>
    <w:tmpl w:val="CC00A55C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28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2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14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</w:abstractNum>
  <w:abstractNum w:abstractNumId="1" w15:restartNumberingAfterBreak="0">
    <w:nsid w:val="02FC3D97"/>
    <w:multiLevelType w:val="hybridMultilevel"/>
    <w:tmpl w:val="30885456"/>
    <w:lvl w:ilvl="0" w:tplc="315E4636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D6DBA"/>
    <w:multiLevelType w:val="hybridMultilevel"/>
    <w:tmpl w:val="11D2F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8033A"/>
    <w:multiLevelType w:val="hybridMultilevel"/>
    <w:tmpl w:val="CEF05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219B9"/>
    <w:multiLevelType w:val="hybridMultilevel"/>
    <w:tmpl w:val="24E00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21688"/>
    <w:multiLevelType w:val="hybridMultilevel"/>
    <w:tmpl w:val="1D20A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02FB6"/>
    <w:multiLevelType w:val="hybridMultilevel"/>
    <w:tmpl w:val="22822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B4834"/>
    <w:multiLevelType w:val="hybridMultilevel"/>
    <w:tmpl w:val="8A626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543EC"/>
    <w:multiLevelType w:val="hybridMultilevel"/>
    <w:tmpl w:val="0C72B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55002"/>
    <w:multiLevelType w:val="hybridMultilevel"/>
    <w:tmpl w:val="528AEE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E5673"/>
    <w:multiLevelType w:val="hybridMultilevel"/>
    <w:tmpl w:val="DF8A4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40663"/>
    <w:multiLevelType w:val="hybridMultilevel"/>
    <w:tmpl w:val="5016EB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00C80"/>
    <w:multiLevelType w:val="hybridMultilevel"/>
    <w:tmpl w:val="98BAB1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F506B"/>
    <w:multiLevelType w:val="hybridMultilevel"/>
    <w:tmpl w:val="D2127444"/>
    <w:lvl w:ilvl="0" w:tplc="C7B89C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E75DC"/>
    <w:multiLevelType w:val="hybridMultilevel"/>
    <w:tmpl w:val="F0EAD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7537F"/>
    <w:multiLevelType w:val="hybridMultilevel"/>
    <w:tmpl w:val="F6D84340"/>
    <w:lvl w:ilvl="0" w:tplc="031EE5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370AB"/>
    <w:multiLevelType w:val="hybridMultilevel"/>
    <w:tmpl w:val="60228CC6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17" w15:restartNumberingAfterBreak="0">
    <w:nsid w:val="38914443"/>
    <w:multiLevelType w:val="multilevel"/>
    <w:tmpl w:val="F9BE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A3049B7"/>
    <w:multiLevelType w:val="hybridMultilevel"/>
    <w:tmpl w:val="8E164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F5E53"/>
    <w:multiLevelType w:val="hybridMultilevel"/>
    <w:tmpl w:val="D8109A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B93F65"/>
    <w:multiLevelType w:val="hybridMultilevel"/>
    <w:tmpl w:val="AB5EC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147D4"/>
    <w:multiLevelType w:val="multilevel"/>
    <w:tmpl w:val="AFE21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ABA6D44"/>
    <w:multiLevelType w:val="hybridMultilevel"/>
    <w:tmpl w:val="EBF24F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DB5EE2"/>
    <w:multiLevelType w:val="hybridMultilevel"/>
    <w:tmpl w:val="A1360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766239"/>
    <w:multiLevelType w:val="hybridMultilevel"/>
    <w:tmpl w:val="24BED7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CB3D86"/>
    <w:multiLevelType w:val="hybridMultilevel"/>
    <w:tmpl w:val="F60CA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F9799F"/>
    <w:multiLevelType w:val="hybridMultilevel"/>
    <w:tmpl w:val="25B28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232E4E"/>
    <w:multiLevelType w:val="hybridMultilevel"/>
    <w:tmpl w:val="33640658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8" w15:restartNumberingAfterBreak="0">
    <w:nsid w:val="71447C06"/>
    <w:multiLevelType w:val="hybridMultilevel"/>
    <w:tmpl w:val="861A2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B3127"/>
    <w:multiLevelType w:val="hybridMultilevel"/>
    <w:tmpl w:val="B622B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9531BD"/>
    <w:multiLevelType w:val="hybridMultilevel"/>
    <w:tmpl w:val="9F3416D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BE01F77"/>
    <w:multiLevelType w:val="hybridMultilevel"/>
    <w:tmpl w:val="A4F000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4502657">
    <w:abstractNumId w:val="19"/>
  </w:num>
  <w:num w:numId="2" w16cid:durableId="1257859780">
    <w:abstractNumId w:val="14"/>
  </w:num>
  <w:num w:numId="3" w16cid:durableId="1602684695">
    <w:abstractNumId w:val="31"/>
  </w:num>
  <w:num w:numId="4" w16cid:durableId="1368601175">
    <w:abstractNumId w:val="6"/>
  </w:num>
  <w:num w:numId="5" w16cid:durableId="911812886">
    <w:abstractNumId w:val="20"/>
  </w:num>
  <w:num w:numId="6" w16cid:durableId="1349720175">
    <w:abstractNumId w:val="11"/>
  </w:num>
  <w:num w:numId="7" w16cid:durableId="1673803114">
    <w:abstractNumId w:val="24"/>
  </w:num>
  <w:num w:numId="8" w16cid:durableId="684478429">
    <w:abstractNumId w:val="12"/>
  </w:num>
  <w:num w:numId="9" w16cid:durableId="803501134">
    <w:abstractNumId w:val="22"/>
  </w:num>
  <w:num w:numId="10" w16cid:durableId="1084569662">
    <w:abstractNumId w:val="9"/>
  </w:num>
  <w:num w:numId="11" w16cid:durableId="469904966">
    <w:abstractNumId w:val="5"/>
  </w:num>
  <w:num w:numId="12" w16cid:durableId="933629091">
    <w:abstractNumId w:val="15"/>
  </w:num>
  <w:num w:numId="13" w16cid:durableId="533033068">
    <w:abstractNumId w:val="13"/>
  </w:num>
  <w:num w:numId="14" w16cid:durableId="1647278587">
    <w:abstractNumId w:val="18"/>
  </w:num>
  <w:num w:numId="15" w16cid:durableId="1628511221">
    <w:abstractNumId w:val="1"/>
  </w:num>
  <w:num w:numId="16" w16cid:durableId="1966501697">
    <w:abstractNumId w:val="25"/>
  </w:num>
  <w:num w:numId="17" w16cid:durableId="1037706522">
    <w:abstractNumId w:val="8"/>
  </w:num>
  <w:num w:numId="18" w16cid:durableId="1748842437">
    <w:abstractNumId w:val="29"/>
  </w:num>
  <w:num w:numId="19" w16cid:durableId="1619526397">
    <w:abstractNumId w:val="30"/>
  </w:num>
  <w:num w:numId="20" w16cid:durableId="1508981317">
    <w:abstractNumId w:val="4"/>
  </w:num>
  <w:num w:numId="21" w16cid:durableId="1994990674">
    <w:abstractNumId w:val="3"/>
  </w:num>
  <w:num w:numId="22" w16cid:durableId="1675717092">
    <w:abstractNumId w:val="21"/>
  </w:num>
  <w:num w:numId="23" w16cid:durableId="1957174602">
    <w:abstractNumId w:val="17"/>
  </w:num>
  <w:num w:numId="24" w16cid:durableId="611087427">
    <w:abstractNumId w:val="0"/>
  </w:num>
  <w:num w:numId="25" w16cid:durableId="1029181461">
    <w:abstractNumId w:val="2"/>
  </w:num>
  <w:num w:numId="26" w16cid:durableId="1685404642">
    <w:abstractNumId w:val="16"/>
  </w:num>
  <w:num w:numId="27" w16cid:durableId="1843280490">
    <w:abstractNumId w:val="27"/>
  </w:num>
  <w:num w:numId="28" w16cid:durableId="1990090001">
    <w:abstractNumId w:val="10"/>
  </w:num>
  <w:num w:numId="29" w16cid:durableId="1766421906">
    <w:abstractNumId w:val="26"/>
  </w:num>
  <w:num w:numId="30" w16cid:durableId="79567208">
    <w:abstractNumId w:val="23"/>
  </w:num>
  <w:num w:numId="31" w16cid:durableId="1223908096">
    <w:abstractNumId w:val="7"/>
  </w:num>
  <w:num w:numId="32" w16cid:durableId="53584749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96"/>
    <w:rsid w:val="00000FD4"/>
    <w:rsid w:val="00012545"/>
    <w:rsid w:val="00024482"/>
    <w:rsid w:val="00024C38"/>
    <w:rsid w:val="0003526A"/>
    <w:rsid w:val="000367F7"/>
    <w:rsid w:val="00055DD3"/>
    <w:rsid w:val="00067F44"/>
    <w:rsid w:val="000719F8"/>
    <w:rsid w:val="00073B66"/>
    <w:rsid w:val="0007528F"/>
    <w:rsid w:val="000A27D6"/>
    <w:rsid w:val="000B4268"/>
    <w:rsid w:val="000B7A5B"/>
    <w:rsid w:val="000C41F3"/>
    <w:rsid w:val="000F4498"/>
    <w:rsid w:val="00102E46"/>
    <w:rsid w:val="00104288"/>
    <w:rsid w:val="00105B10"/>
    <w:rsid w:val="001250FF"/>
    <w:rsid w:val="00125C85"/>
    <w:rsid w:val="00126CB2"/>
    <w:rsid w:val="00131193"/>
    <w:rsid w:val="0013515E"/>
    <w:rsid w:val="001400C1"/>
    <w:rsid w:val="001433F9"/>
    <w:rsid w:val="00156645"/>
    <w:rsid w:val="00160404"/>
    <w:rsid w:val="00161728"/>
    <w:rsid w:val="00167A9E"/>
    <w:rsid w:val="00170614"/>
    <w:rsid w:val="0017489B"/>
    <w:rsid w:val="00174B66"/>
    <w:rsid w:val="001774B5"/>
    <w:rsid w:val="001777C0"/>
    <w:rsid w:val="00190D2D"/>
    <w:rsid w:val="00193C8D"/>
    <w:rsid w:val="00194AD6"/>
    <w:rsid w:val="00197966"/>
    <w:rsid w:val="001A2FD1"/>
    <w:rsid w:val="001A3720"/>
    <w:rsid w:val="001A4AC3"/>
    <w:rsid w:val="001A5AB5"/>
    <w:rsid w:val="001A5B7D"/>
    <w:rsid w:val="001B56FD"/>
    <w:rsid w:val="001C6640"/>
    <w:rsid w:val="001D2A26"/>
    <w:rsid w:val="001D70EB"/>
    <w:rsid w:val="001E0C33"/>
    <w:rsid w:val="001F0A26"/>
    <w:rsid w:val="002019FF"/>
    <w:rsid w:val="00206100"/>
    <w:rsid w:val="00210480"/>
    <w:rsid w:val="00215B0D"/>
    <w:rsid w:val="002174B8"/>
    <w:rsid w:val="00221441"/>
    <w:rsid w:val="0022278D"/>
    <w:rsid w:val="0022308A"/>
    <w:rsid w:val="002239CB"/>
    <w:rsid w:val="00223B5B"/>
    <w:rsid w:val="00226397"/>
    <w:rsid w:val="00246935"/>
    <w:rsid w:val="002656E6"/>
    <w:rsid w:val="00267190"/>
    <w:rsid w:val="002817B3"/>
    <w:rsid w:val="002B065B"/>
    <w:rsid w:val="002C2828"/>
    <w:rsid w:val="002C5DA7"/>
    <w:rsid w:val="002D29D1"/>
    <w:rsid w:val="002E53BE"/>
    <w:rsid w:val="00307869"/>
    <w:rsid w:val="0031055F"/>
    <w:rsid w:val="003117C1"/>
    <w:rsid w:val="00312229"/>
    <w:rsid w:val="00314078"/>
    <w:rsid w:val="003160A1"/>
    <w:rsid w:val="00321C43"/>
    <w:rsid w:val="003240A0"/>
    <w:rsid w:val="003336B8"/>
    <w:rsid w:val="00334661"/>
    <w:rsid w:val="00341690"/>
    <w:rsid w:val="00347CC3"/>
    <w:rsid w:val="0035242B"/>
    <w:rsid w:val="00356BCC"/>
    <w:rsid w:val="003712F7"/>
    <w:rsid w:val="0039311E"/>
    <w:rsid w:val="003A1DC5"/>
    <w:rsid w:val="003A2077"/>
    <w:rsid w:val="003D1DA5"/>
    <w:rsid w:val="003D24F6"/>
    <w:rsid w:val="003D6873"/>
    <w:rsid w:val="003E5D25"/>
    <w:rsid w:val="003F0174"/>
    <w:rsid w:val="003F3D3A"/>
    <w:rsid w:val="003F63A4"/>
    <w:rsid w:val="00403C2F"/>
    <w:rsid w:val="00417742"/>
    <w:rsid w:val="00417BC1"/>
    <w:rsid w:val="0042329C"/>
    <w:rsid w:val="004238E0"/>
    <w:rsid w:val="00444B05"/>
    <w:rsid w:val="00446B54"/>
    <w:rsid w:val="0045000A"/>
    <w:rsid w:val="00454EC4"/>
    <w:rsid w:val="00455891"/>
    <w:rsid w:val="00457445"/>
    <w:rsid w:val="004664DD"/>
    <w:rsid w:val="0047675E"/>
    <w:rsid w:val="0048064C"/>
    <w:rsid w:val="004812D1"/>
    <w:rsid w:val="00482F77"/>
    <w:rsid w:val="00483B76"/>
    <w:rsid w:val="00492D99"/>
    <w:rsid w:val="00494D9A"/>
    <w:rsid w:val="00497E4A"/>
    <w:rsid w:val="004A491D"/>
    <w:rsid w:val="004A6554"/>
    <w:rsid w:val="004B6FD5"/>
    <w:rsid w:val="004C169F"/>
    <w:rsid w:val="004C202A"/>
    <w:rsid w:val="004C22B4"/>
    <w:rsid w:val="004C2CCA"/>
    <w:rsid w:val="004D6A75"/>
    <w:rsid w:val="004E3090"/>
    <w:rsid w:val="00504120"/>
    <w:rsid w:val="00504284"/>
    <w:rsid w:val="0051361B"/>
    <w:rsid w:val="0051670C"/>
    <w:rsid w:val="0052237B"/>
    <w:rsid w:val="00530EA0"/>
    <w:rsid w:val="00531C4A"/>
    <w:rsid w:val="00531D99"/>
    <w:rsid w:val="00545CBB"/>
    <w:rsid w:val="005628EB"/>
    <w:rsid w:val="00563B5B"/>
    <w:rsid w:val="00574522"/>
    <w:rsid w:val="00574947"/>
    <w:rsid w:val="005778FB"/>
    <w:rsid w:val="00587A6B"/>
    <w:rsid w:val="005912C4"/>
    <w:rsid w:val="005917E1"/>
    <w:rsid w:val="0059433E"/>
    <w:rsid w:val="00594C8C"/>
    <w:rsid w:val="005B3434"/>
    <w:rsid w:val="005D5EC8"/>
    <w:rsid w:val="005E69D7"/>
    <w:rsid w:val="006070B9"/>
    <w:rsid w:val="006117A0"/>
    <w:rsid w:val="006130A4"/>
    <w:rsid w:val="00631F01"/>
    <w:rsid w:val="00636988"/>
    <w:rsid w:val="006447CE"/>
    <w:rsid w:val="006453D5"/>
    <w:rsid w:val="0065607C"/>
    <w:rsid w:val="00675276"/>
    <w:rsid w:val="00681441"/>
    <w:rsid w:val="00687648"/>
    <w:rsid w:val="0069108F"/>
    <w:rsid w:val="006A581B"/>
    <w:rsid w:val="006B757E"/>
    <w:rsid w:val="006C0179"/>
    <w:rsid w:val="006C4648"/>
    <w:rsid w:val="006E1D1F"/>
    <w:rsid w:val="006E4A50"/>
    <w:rsid w:val="006F5391"/>
    <w:rsid w:val="00700891"/>
    <w:rsid w:val="00704C50"/>
    <w:rsid w:val="007068A1"/>
    <w:rsid w:val="00712731"/>
    <w:rsid w:val="007249C5"/>
    <w:rsid w:val="007263F5"/>
    <w:rsid w:val="007350C7"/>
    <w:rsid w:val="0073684D"/>
    <w:rsid w:val="00742AF5"/>
    <w:rsid w:val="00747B56"/>
    <w:rsid w:val="00752F16"/>
    <w:rsid w:val="00761D5B"/>
    <w:rsid w:val="00761FFF"/>
    <w:rsid w:val="0076492D"/>
    <w:rsid w:val="007655D7"/>
    <w:rsid w:val="00784948"/>
    <w:rsid w:val="00785987"/>
    <w:rsid w:val="00786B2B"/>
    <w:rsid w:val="00786CA9"/>
    <w:rsid w:val="007A0EEC"/>
    <w:rsid w:val="007A6776"/>
    <w:rsid w:val="007A77B0"/>
    <w:rsid w:val="007B634D"/>
    <w:rsid w:val="007C3171"/>
    <w:rsid w:val="007C33EC"/>
    <w:rsid w:val="007D780D"/>
    <w:rsid w:val="007E471F"/>
    <w:rsid w:val="007E7156"/>
    <w:rsid w:val="007F0BE2"/>
    <w:rsid w:val="007F7DF3"/>
    <w:rsid w:val="00804153"/>
    <w:rsid w:val="008117E5"/>
    <w:rsid w:val="00811CC8"/>
    <w:rsid w:val="00823756"/>
    <w:rsid w:val="00827CC1"/>
    <w:rsid w:val="00833595"/>
    <w:rsid w:val="00843B92"/>
    <w:rsid w:val="0085472F"/>
    <w:rsid w:val="008615FB"/>
    <w:rsid w:val="00863AC7"/>
    <w:rsid w:val="00870670"/>
    <w:rsid w:val="00874D61"/>
    <w:rsid w:val="00875049"/>
    <w:rsid w:val="00894E85"/>
    <w:rsid w:val="008A0827"/>
    <w:rsid w:val="008B05C3"/>
    <w:rsid w:val="008B6F09"/>
    <w:rsid w:val="008C5D0E"/>
    <w:rsid w:val="008D1DA1"/>
    <w:rsid w:val="00904CBA"/>
    <w:rsid w:val="009069FB"/>
    <w:rsid w:val="00907473"/>
    <w:rsid w:val="009114AF"/>
    <w:rsid w:val="00943007"/>
    <w:rsid w:val="00952EE0"/>
    <w:rsid w:val="0095617C"/>
    <w:rsid w:val="0095756D"/>
    <w:rsid w:val="009619C3"/>
    <w:rsid w:val="00964AA8"/>
    <w:rsid w:val="00984A20"/>
    <w:rsid w:val="00996979"/>
    <w:rsid w:val="009A0C1A"/>
    <w:rsid w:val="009A37F8"/>
    <w:rsid w:val="009B0616"/>
    <w:rsid w:val="009B30A3"/>
    <w:rsid w:val="009B4822"/>
    <w:rsid w:val="009B4E00"/>
    <w:rsid w:val="009B5C84"/>
    <w:rsid w:val="009C61F7"/>
    <w:rsid w:val="009D2A9C"/>
    <w:rsid w:val="009E6B12"/>
    <w:rsid w:val="009F528B"/>
    <w:rsid w:val="00A11EC8"/>
    <w:rsid w:val="00A14A15"/>
    <w:rsid w:val="00A17535"/>
    <w:rsid w:val="00A21415"/>
    <w:rsid w:val="00A45AC2"/>
    <w:rsid w:val="00A471E7"/>
    <w:rsid w:val="00A52989"/>
    <w:rsid w:val="00A57271"/>
    <w:rsid w:val="00A579A6"/>
    <w:rsid w:val="00A629CB"/>
    <w:rsid w:val="00A64BF4"/>
    <w:rsid w:val="00A66CAE"/>
    <w:rsid w:val="00A83664"/>
    <w:rsid w:val="00A83F8D"/>
    <w:rsid w:val="00A92ADF"/>
    <w:rsid w:val="00A93996"/>
    <w:rsid w:val="00AA550C"/>
    <w:rsid w:val="00AB04CA"/>
    <w:rsid w:val="00AB1758"/>
    <w:rsid w:val="00AC0059"/>
    <w:rsid w:val="00AC01EC"/>
    <w:rsid w:val="00AD44EC"/>
    <w:rsid w:val="00B07194"/>
    <w:rsid w:val="00B20011"/>
    <w:rsid w:val="00B23343"/>
    <w:rsid w:val="00B36F2B"/>
    <w:rsid w:val="00B44F3C"/>
    <w:rsid w:val="00B54672"/>
    <w:rsid w:val="00B71E46"/>
    <w:rsid w:val="00B722B4"/>
    <w:rsid w:val="00B7653D"/>
    <w:rsid w:val="00B76EF8"/>
    <w:rsid w:val="00B83EB3"/>
    <w:rsid w:val="00B85F3E"/>
    <w:rsid w:val="00B97117"/>
    <w:rsid w:val="00BA2351"/>
    <w:rsid w:val="00BA558B"/>
    <w:rsid w:val="00BA5814"/>
    <w:rsid w:val="00BA6EA0"/>
    <w:rsid w:val="00BB0644"/>
    <w:rsid w:val="00BB0F9A"/>
    <w:rsid w:val="00BB588B"/>
    <w:rsid w:val="00BC50CF"/>
    <w:rsid w:val="00BD61F5"/>
    <w:rsid w:val="00BE1520"/>
    <w:rsid w:val="00BE46E1"/>
    <w:rsid w:val="00BE6C77"/>
    <w:rsid w:val="00BF00BE"/>
    <w:rsid w:val="00BF5B3A"/>
    <w:rsid w:val="00BF7039"/>
    <w:rsid w:val="00C16326"/>
    <w:rsid w:val="00C2008B"/>
    <w:rsid w:val="00C206A2"/>
    <w:rsid w:val="00C22880"/>
    <w:rsid w:val="00C22E96"/>
    <w:rsid w:val="00C22EE8"/>
    <w:rsid w:val="00C253CA"/>
    <w:rsid w:val="00C412F6"/>
    <w:rsid w:val="00C421DA"/>
    <w:rsid w:val="00C55234"/>
    <w:rsid w:val="00C63423"/>
    <w:rsid w:val="00C657A5"/>
    <w:rsid w:val="00C669E2"/>
    <w:rsid w:val="00C94EFE"/>
    <w:rsid w:val="00CC0D09"/>
    <w:rsid w:val="00CC4E68"/>
    <w:rsid w:val="00CC5A06"/>
    <w:rsid w:val="00CC78AA"/>
    <w:rsid w:val="00CD593C"/>
    <w:rsid w:val="00CE57BC"/>
    <w:rsid w:val="00CF7459"/>
    <w:rsid w:val="00D0257F"/>
    <w:rsid w:val="00D07C94"/>
    <w:rsid w:val="00D157FA"/>
    <w:rsid w:val="00D16B13"/>
    <w:rsid w:val="00D23288"/>
    <w:rsid w:val="00D3081C"/>
    <w:rsid w:val="00D428B5"/>
    <w:rsid w:val="00D453E3"/>
    <w:rsid w:val="00D50AB2"/>
    <w:rsid w:val="00D52F05"/>
    <w:rsid w:val="00D54AA0"/>
    <w:rsid w:val="00D6258D"/>
    <w:rsid w:val="00D71049"/>
    <w:rsid w:val="00D763B6"/>
    <w:rsid w:val="00D764E9"/>
    <w:rsid w:val="00D84098"/>
    <w:rsid w:val="00DA2FA6"/>
    <w:rsid w:val="00DB7F4A"/>
    <w:rsid w:val="00DC185F"/>
    <w:rsid w:val="00DC725C"/>
    <w:rsid w:val="00DE3481"/>
    <w:rsid w:val="00DE5E0B"/>
    <w:rsid w:val="00DF15FA"/>
    <w:rsid w:val="00E11013"/>
    <w:rsid w:val="00E171F8"/>
    <w:rsid w:val="00E23740"/>
    <w:rsid w:val="00E23C1D"/>
    <w:rsid w:val="00E2556C"/>
    <w:rsid w:val="00E3186A"/>
    <w:rsid w:val="00E36154"/>
    <w:rsid w:val="00E3621B"/>
    <w:rsid w:val="00E41A64"/>
    <w:rsid w:val="00E42B9D"/>
    <w:rsid w:val="00E469D6"/>
    <w:rsid w:val="00E54097"/>
    <w:rsid w:val="00E57734"/>
    <w:rsid w:val="00E6380A"/>
    <w:rsid w:val="00E8103E"/>
    <w:rsid w:val="00E82E81"/>
    <w:rsid w:val="00E84777"/>
    <w:rsid w:val="00E869E1"/>
    <w:rsid w:val="00E914E0"/>
    <w:rsid w:val="00EC02B5"/>
    <w:rsid w:val="00EC24D9"/>
    <w:rsid w:val="00ED0EFF"/>
    <w:rsid w:val="00ED7371"/>
    <w:rsid w:val="00EE0360"/>
    <w:rsid w:val="00EE06FA"/>
    <w:rsid w:val="00EF1151"/>
    <w:rsid w:val="00F01CED"/>
    <w:rsid w:val="00F0467E"/>
    <w:rsid w:val="00F04CCC"/>
    <w:rsid w:val="00F11C72"/>
    <w:rsid w:val="00F132E3"/>
    <w:rsid w:val="00F248D5"/>
    <w:rsid w:val="00F27074"/>
    <w:rsid w:val="00F454E2"/>
    <w:rsid w:val="00F46DEF"/>
    <w:rsid w:val="00F53368"/>
    <w:rsid w:val="00F5426B"/>
    <w:rsid w:val="00F54286"/>
    <w:rsid w:val="00F57DC0"/>
    <w:rsid w:val="00F60C9D"/>
    <w:rsid w:val="00F669A6"/>
    <w:rsid w:val="00F75A9C"/>
    <w:rsid w:val="00F800F8"/>
    <w:rsid w:val="00F86C8E"/>
    <w:rsid w:val="00F90796"/>
    <w:rsid w:val="00F90C9F"/>
    <w:rsid w:val="00F913B4"/>
    <w:rsid w:val="00F926B6"/>
    <w:rsid w:val="00FA1A3F"/>
    <w:rsid w:val="00FA49A4"/>
    <w:rsid w:val="00FB002C"/>
    <w:rsid w:val="00FB3137"/>
    <w:rsid w:val="00FB36B3"/>
    <w:rsid w:val="00FB3A61"/>
    <w:rsid w:val="00FB7059"/>
    <w:rsid w:val="00FC0244"/>
    <w:rsid w:val="00FC32B9"/>
    <w:rsid w:val="00FD5B69"/>
    <w:rsid w:val="00FF1FA1"/>
    <w:rsid w:val="00FF4B24"/>
    <w:rsid w:val="00FF4DD4"/>
    <w:rsid w:val="00FF57C1"/>
    <w:rsid w:val="00FF6876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CDF60C"/>
  <w15:docId w15:val="{1E0EF86D-FFF9-4DD3-BEA2-DC2B4D2A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ajorBidi"/>
        <w:sz w:val="21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2F05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471E7"/>
    <w:pPr>
      <w:keepNext/>
      <w:keepLines/>
      <w:spacing w:before="240" w:after="120" w:line="264" w:lineRule="auto"/>
      <w:outlineLvl w:val="1"/>
    </w:pPr>
    <w:rPr>
      <w:rFonts w:ascii="Verdana" w:eastAsia="MS Gothic" w:hAnsi="Verdana" w:cs="Times New Roman"/>
      <w:bCs/>
      <w:color w:val="0077D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0670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2E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E96"/>
  </w:style>
  <w:style w:type="paragraph" w:styleId="Footer">
    <w:name w:val="footer"/>
    <w:basedOn w:val="Normal"/>
    <w:link w:val="FooterChar"/>
    <w:uiPriority w:val="99"/>
    <w:unhideWhenUsed/>
    <w:rsid w:val="00C22E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E96"/>
  </w:style>
  <w:style w:type="paragraph" w:styleId="BalloonText">
    <w:name w:val="Balloon Text"/>
    <w:basedOn w:val="Normal"/>
    <w:link w:val="BalloonTextChar"/>
    <w:uiPriority w:val="99"/>
    <w:semiHidden/>
    <w:unhideWhenUsed/>
    <w:rsid w:val="00C22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E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BF7039"/>
    <w:pPr>
      <w:ind w:left="720"/>
      <w:contextualSpacing/>
    </w:pPr>
  </w:style>
  <w:style w:type="paragraph" w:styleId="Revision">
    <w:name w:val="Revision"/>
    <w:hidden/>
    <w:uiPriority w:val="99"/>
    <w:semiHidden/>
    <w:rsid w:val="003F3D3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607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471E7"/>
    <w:rPr>
      <w:rFonts w:ascii="Verdana" w:eastAsia="MS Gothic" w:hAnsi="Verdana" w:cs="Times New Roman"/>
      <w:bCs/>
      <w:color w:val="0077D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0670"/>
    <w:rPr>
      <w:rFonts w:asciiTheme="majorHAnsi" w:eastAsiaTheme="majorEastAsia" w:hAnsiTheme="majorHAnsi"/>
      <w:color w:val="243F60" w:themeColor="accent1" w:themeShade="7F"/>
      <w:sz w:val="24"/>
    </w:rPr>
  </w:style>
  <w:style w:type="table" w:styleId="TableGrid">
    <w:name w:val="Table Grid"/>
    <w:basedOn w:val="TableNormal"/>
    <w:uiPriority w:val="39"/>
    <w:rsid w:val="0059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8494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52F05"/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2F05"/>
    <w:pPr>
      <w:numPr>
        <w:ilvl w:val="1"/>
      </w:numPr>
      <w:spacing w:after="160" w:line="300" w:lineRule="auto"/>
      <w:jc w:val="center"/>
    </w:pPr>
    <w:rPr>
      <w:rFonts w:asciiTheme="minorHAnsi" w:eastAsiaTheme="minorEastAsia" w:hAnsiTheme="minorHAnsi" w:cstheme="minorBidi"/>
      <w:color w:val="1F497D" w:themeColor="text2"/>
      <w:sz w:val="28"/>
      <w:szCs w:val="28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D52F05"/>
    <w:rPr>
      <w:rFonts w:asciiTheme="minorHAnsi" w:eastAsiaTheme="minorEastAsia" w:hAnsiTheme="minorHAnsi" w:cstheme="minorBidi"/>
      <w:color w:val="1F497D" w:themeColor="text2"/>
      <w:sz w:val="28"/>
      <w:szCs w:val="28"/>
      <w:lang w:val="en-US" w:eastAsia="ja-JP"/>
    </w:rPr>
  </w:style>
  <w:style w:type="paragraph" w:customStyle="1" w:styleId="leglisttextstandard1">
    <w:name w:val="leglisttextstandard1"/>
    <w:basedOn w:val="Normal"/>
    <w:rsid w:val="00D52F05"/>
    <w:pPr>
      <w:shd w:val="clear" w:color="auto" w:fill="FFFFFF"/>
      <w:spacing w:after="120" w:line="360" w:lineRule="atLeast"/>
      <w:jc w:val="both"/>
    </w:pPr>
    <w:rPr>
      <w:rFonts w:ascii="Times New Roman" w:eastAsia="Times New Roman" w:hAnsi="Times New Roman" w:cs="Times New Roman"/>
      <w:color w:val="000000"/>
      <w:sz w:val="19"/>
      <w:szCs w:val="19"/>
      <w:lang w:val="en-US"/>
    </w:rPr>
  </w:style>
  <w:style w:type="character" w:styleId="Strong">
    <w:name w:val="Strong"/>
    <w:basedOn w:val="DefaultParagraphFont"/>
    <w:uiPriority w:val="22"/>
    <w:qFormat/>
    <w:rsid w:val="0051361B"/>
    <w:rPr>
      <w:b/>
      <w:bCs/>
    </w:rPr>
  </w:style>
  <w:style w:type="table" w:styleId="GridTable4-Accent2">
    <w:name w:val="Grid Table 4 Accent 2"/>
    <w:basedOn w:val="TableNormal"/>
    <w:uiPriority w:val="49"/>
    <w:rsid w:val="00DE348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C206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a5ee13-8ec1-4f78-80a5-659303f6308c" xsi:nil="true"/>
    <lcf76f155ced4ddcb4097134ff3c332f xmlns="81b3286a-af91-4f33-a439-cdd902838d7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695F0F7C9B424F91A45AA817B17D10" ma:contentTypeVersion="18" ma:contentTypeDescription="Create a new document." ma:contentTypeScope="" ma:versionID="2104d10cbfd933838c00035db5070f4e">
  <xsd:schema xmlns:xsd="http://www.w3.org/2001/XMLSchema" xmlns:xs="http://www.w3.org/2001/XMLSchema" xmlns:p="http://schemas.microsoft.com/office/2006/metadata/properties" xmlns:ns2="7da5ee13-8ec1-4f78-80a5-659303f6308c" xmlns:ns3="81b3286a-af91-4f33-a439-cdd902838d77" targetNamespace="http://schemas.microsoft.com/office/2006/metadata/properties" ma:root="true" ma:fieldsID="361bb4c0162ca2bb8e572220309db76b" ns2:_="" ns3:_="">
    <xsd:import namespace="7da5ee13-8ec1-4f78-80a5-659303f6308c"/>
    <xsd:import namespace="81b3286a-af91-4f33-a439-cdd902838d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5ee13-8ec1-4f78-80a5-659303f630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5522d7-fa0f-4a6d-a9cd-f57b785d76d9}" ma:internalName="TaxCatchAll" ma:showField="CatchAllData" ma:web="7da5ee13-8ec1-4f78-80a5-659303f630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3286a-af91-4f33-a439-cdd902838d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c848058-cbc2-4e9b-8828-910ab694b7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47C0C0-FE39-406E-B35B-4A8CAD37B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91BC27-8933-4BDE-88F8-A876F2777A6A}">
  <ds:schemaRefs>
    <ds:schemaRef ds:uri="http://schemas.microsoft.com/office/2006/metadata/properties"/>
    <ds:schemaRef ds:uri="http://schemas.microsoft.com/office/infopath/2007/PartnerControls"/>
    <ds:schemaRef ds:uri="7da5ee13-8ec1-4f78-80a5-659303f6308c"/>
    <ds:schemaRef ds:uri="81b3286a-af91-4f33-a439-cdd902838d77"/>
  </ds:schemaRefs>
</ds:datastoreItem>
</file>

<file path=customXml/itemProps3.xml><?xml version="1.0" encoding="utf-8"?>
<ds:datastoreItem xmlns:ds="http://schemas.openxmlformats.org/officeDocument/2006/customXml" ds:itemID="{4D4244B1-E226-491F-A44A-3ACE7B23EA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801</Words>
  <Characters>4568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Margaret Desoyza</dc:creator>
  <cp:lastModifiedBy>Margaret Desoyza</cp:lastModifiedBy>
  <cp:revision>2</cp:revision>
  <cp:lastPrinted>2022-02-07T15:19:00Z</cp:lastPrinted>
  <dcterms:created xsi:type="dcterms:W3CDTF">2025-08-19T14:06:00Z</dcterms:created>
  <dcterms:modified xsi:type="dcterms:W3CDTF">2025-08-19T14:06:00Z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0x010100F2695F0F7C9B424F91A45AA817B17D10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